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19" w:rsidRDefault="00B57A19" w:rsidP="00B57A19">
      <w:pPr>
        <w:pStyle w:val="Textkrper"/>
      </w:pPr>
    </w:p>
    <w:tbl>
      <w:tblPr>
        <w:tblW w:w="14404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4404"/>
      </w:tblGrid>
      <w:tr w:rsidR="00B57A19" w:rsidTr="00D70500">
        <w:tc>
          <w:tcPr>
            <w:tcW w:w="1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B57A19" w:rsidRDefault="00B57A19" w:rsidP="00D70500">
            <w:r>
              <w:rPr>
                <w:shd w:val="clear" w:color="auto" w:fill="FFFFFF"/>
              </w:rPr>
              <w:t>Pflichtseminar Werken</w:t>
            </w:r>
          </w:p>
          <w:p w:rsidR="00B57A19" w:rsidRDefault="00B57A19" w:rsidP="00D70500">
            <w:pPr>
              <w:rPr>
                <w:shd w:val="clear" w:color="auto" w:fill="FFFFFF"/>
              </w:rPr>
            </w:pPr>
          </w:p>
          <w:p w:rsidR="00B57A19" w:rsidRDefault="00B57A19" w:rsidP="00D70500">
            <w:r>
              <w:rPr>
                <w:shd w:val="clear" w:color="auto" w:fill="FFFFFF"/>
              </w:rPr>
              <w:t xml:space="preserve">Thema:           Fertigen von Spiel- und Gebrauchsgegenständen aus Papierwerkstoffen </w:t>
            </w:r>
          </w:p>
          <w:p w:rsidR="00B57A19" w:rsidRDefault="00B57A19" w:rsidP="00D70500">
            <w:pPr>
              <w:rPr>
                <w:shd w:val="clear" w:color="auto" w:fill="FFFFFF"/>
              </w:rPr>
            </w:pPr>
          </w:p>
        </w:tc>
      </w:tr>
    </w:tbl>
    <w:p w:rsidR="00B57A19" w:rsidRDefault="00B57A19" w:rsidP="00B57A19"/>
    <w:tbl>
      <w:tblPr>
        <w:tblW w:w="14425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8188"/>
        <w:gridCol w:w="6237"/>
      </w:tblGrid>
      <w:tr w:rsidR="00B57A19" w:rsidTr="00D70500"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B57A19" w:rsidRDefault="00B57A19" w:rsidP="00D70500">
            <w:r>
              <w:t>Häufigkeit: einmalig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B57A19" w:rsidRDefault="00B57A19" w:rsidP="00D70500">
            <w:r>
              <w:t xml:space="preserve">Relevanz: alle Klassenstufen </w:t>
            </w:r>
          </w:p>
        </w:tc>
      </w:tr>
    </w:tbl>
    <w:p w:rsidR="00B57A19" w:rsidRDefault="00B57A19" w:rsidP="00B57A19">
      <w:pPr>
        <w:pStyle w:val="Textkrper"/>
      </w:pPr>
    </w:p>
    <w:tbl>
      <w:tblPr>
        <w:tblW w:w="14425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374"/>
        <w:gridCol w:w="5813"/>
        <w:gridCol w:w="6238"/>
      </w:tblGrid>
      <w:tr w:rsidR="00B57A19" w:rsidTr="00D70500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B57A19" w:rsidRDefault="00B57A19" w:rsidP="00D70500">
            <w:r>
              <w:t>Kompetenzbereich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B57A19" w:rsidRDefault="00B57A19" w:rsidP="00D70500">
            <w:r>
              <w:t>Ziele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B57A19" w:rsidRDefault="00B57A19" w:rsidP="00D70500">
            <w:r>
              <w:t>Inhaltliche Schwerpunkte</w:t>
            </w:r>
          </w:p>
        </w:tc>
      </w:tr>
      <w:tr w:rsidR="00B57A19" w:rsidTr="00D70500">
        <w:trPr>
          <w:cantSplit/>
          <w:trHeight w:val="1974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57A19" w:rsidRDefault="00B57A19" w:rsidP="00D70500"/>
          <w:p w:rsidR="00B57A19" w:rsidRDefault="00B57A19" w:rsidP="00D70500"/>
          <w:p w:rsidR="00B57A19" w:rsidRDefault="00B57A19" w:rsidP="00D70500">
            <w:r>
              <w:t>Unterrichten</w:t>
            </w:r>
          </w:p>
          <w:p w:rsidR="00B57A19" w:rsidRDefault="00B57A19" w:rsidP="00D70500"/>
          <w:p w:rsidR="00B57A19" w:rsidRDefault="00B57A19" w:rsidP="00D70500">
            <w:r>
              <w:t>Erziehen</w:t>
            </w:r>
          </w:p>
          <w:p w:rsidR="00B57A19" w:rsidRDefault="00B57A19" w:rsidP="00D70500"/>
          <w:p w:rsidR="00B57A19" w:rsidRDefault="00B57A19" w:rsidP="00D70500">
            <w:r>
              <w:t>Beurteilen</w:t>
            </w:r>
          </w:p>
          <w:p w:rsidR="00B57A19" w:rsidRDefault="00B57A19" w:rsidP="00D70500"/>
          <w:p w:rsidR="00B57A19" w:rsidRDefault="00B57A19" w:rsidP="00D70500"/>
          <w:p w:rsidR="00B57A19" w:rsidRDefault="00B57A19" w:rsidP="00D70500">
            <w:r>
              <w:t>Innovieren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57A19" w:rsidRPr="006277BC" w:rsidRDefault="00B57A19" w:rsidP="00D70500">
            <w:pPr>
              <w:rPr>
                <w:b w:val="0"/>
                <w:shd w:val="clear" w:color="auto" w:fill="FFFFFF"/>
              </w:rPr>
            </w:pPr>
          </w:p>
          <w:p w:rsidR="00B57A19" w:rsidRPr="006277BC" w:rsidRDefault="00B57A19" w:rsidP="00D70500">
            <w:pPr>
              <w:rPr>
                <w:b w:val="0"/>
              </w:rPr>
            </w:pPr>
            <w:r w:rsidRPr="006277BC">
              <w:rPr>
                <w:b w:val="0"/>
                <w:shd w:val="clear" w:color="auto" w:fill="FFFFFF"/>
              </w:rPr>
              <w:t>Der LAA kann</w:t>
            </w:r>
          </w:p>
          <w:p w:rsidR="00B57A19" w:rsidRPr="006277BC" w:rsidRDefault="00B57A19" w:rsidP="00D70500">
            <w:pPr>
              <w:rPr>
                <w:b w:val="0"/>
                <w:shd w:val="clear" w:color="auto" w:fill="FFFFFF"/>
              </w:rPr>
            </w:pPr>
          </w:p>
          <w:p w:rsidR="00B57A19" w:rsidRPr="006277BC" w:rsidRDefault="00B57A19" w:rsidP="00B57A19">
            <w:pPr>
              <w:pStyle w:val="TabelleListe"/>
              <w:numPr>
                <w:ilvl w:val="0"/>
                <w:numId w:val="1"/>
              </w:numPr>
              <w:rPr>
                <w:b w:val="0"/>
              </w:rPr>
            </w:pPr>
            <w:r w:rsidRPr="006277BC">
              <w:rPr>
                <w:b w:val="0"/>
              </w:rPr>
              <w:t>Materialerkundung von Papierwerkstoffen planen und durchführen</w:t>
            </w:r>
          </w:p>
          <w:p w:rsidR="00B57A19" w:rsidRPr="006277BC" w:rsidRDefault="00B57A19" w:rsidP="00B57A19">
            <w:pPr>
              <w:pStyle w:val="TabelleListe"/>
              <w:numPr>
                <w:ilvl w:val="0"/>
                <w:numId w:val="1"/>
              </w:numPr>
              <w:rPr>
                <w:b w:val="0"/>
              </w:rPr>
            </w:pPr>
            <w:r w:rsidRPr="006277BC">
              <w:rPr>
                <w:b w:val="0"/>
              </w:rPr>
              <w:t xml:space="preserve">den Herstellungsprozess von Papier kindgerecht vermitteln und die Notwendigkeit eines sparsamen Umgangs unter ökologischen Gesichtspunkten erläutern </w:t>
            </w:r>
          </w:p>
          <w:p w:rsidR="00B57A19" w:rsidRPr="006277BC" w:rsidRDefault="00B57A19" w:rsidP="00B57A19">
            <w:pPr>
              <w:pStyle w:val="TabelleListe"/>
              <w:numPr>
                <w:ilvl w:val="0"/>
                <w:numId w:val="1"/>
              </w:numPr>
              <w:rPr>
                <w:b w:val="0"/>
              </w:rPr>
            </w:pPr>
            <w:r w:rsidRPr="006277BC">
              <w:rPr>
                <w:b w:val="0"/>
              </w:rPr>
              <w:t xml:space="preserve">grundlegende Arbeitstechniken des Lernbereichs sachgerecht ausführen </w:t>
            </w:r>
          </w:p>
          <w:p w:rsidR="00B57A19" w:rsidRPr="006277BC" w:rsidRDefault="00B57A19" w:rsidP="00B57A19">
            <w:pPr>
              <w:pStyle w:val="TabelleListe"/>
              <w:numPr>
                <w:ilvl w:val="0"/>
                <w:numId w:val="1"/>
              </w:numPr>
              <w:rPr>
                <w:b w:val="0"/>
              </w:rPr>
            </w:pPr>
            <w:r w:rsidRPr="006277BC">
              <w:rPr>
                <w:b w:val="0"/>
              </w:rPr>
              <w:t>soziale Arbeits- und Lernprozesse initiieren</w:t>
            </w:r>
          </w:p>
          <w:p w:rsidR="00B57A19" w:rsidRPr="006277BC" w:rsidRDefault="00B57A19" w:rsidP="00D70500">
            <w:pPr>
              <w:rPr>
                <w:b w:val="0"/>
              </w:rPr>
            </w:pP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57A19" w:rsidRPr="006277BC" w:rsidRDefault="00B57A19" w:rsidP="00D70500">
            <w:pPr>
              <w:rPr>
                <w:b w:val="0"/>
                <w:shd w:val="clear" w:color="auto" w:fill="FFFFFF"/>
              </w:rPr>
            </w:pPr>
          </w:p>
          <w:p w:rsidR="00B57A19" w:rsidRPr="006277BC" w:rsidRDefault="00B57A19" w:rsidP="00D70500">
            <w:pPr>
              <w:rPr>
                <w:b w:val="0"/>
                <w:shd w:val="clear" w:color="auto" w:fill="FFFFFF"/>
              </w:rPr>
            </w:pPr>
          </w:p>
          <w:p w:rsidR="00B57A19" w:rsidRPr="006277BC" w:rsidRDefault="00B57A19" w:rsidP="00D70500">
            <w:pPr>
              <w:rPr>
                <w:b w:val="0"/>
                <w:shd w:val="clear" w:color="auto" w:fill="FFFFFF"/>
              </w:rPr>
            </w:pPr>
          </w:p>
          <w:p w:rsidR="00B57A19" w:rsidRPr="006277BC" w:rsidRDefault="00B57A19" w:rsidP="00B57A19">
            <w:pPr>
              <w:pStyle w:val="TabelleListe"/>
              <w:numPr>
                <w:ilvl w:val="0"/>
                <w:numId w:val="1"/>
              </w:numPr>
              <w:rPr>
                <w:b w:val="0"/>
              </w:rPr>
            </w:pPr>
            <w:r w:rsidRPr="006277BC">
              <w:rPr>
                <w:b w:val="0"/>
                <w:shd w:val="clear" w:color="auto" w:fill="FFFFFF"/>
              </w:rPr>
              <w:t>Arbeitsablaufpläne, Orientierungshilfen, Kontrollmöglichkeiten,</w:t>
            </w:r>
          </w:p>
          <w:p w:rsidR="00B57A19" w:rsidRPr="006277BC" w:rsidRDefault="00B57A19" w:rsidP="00D70500">
            <w:pPr>
              <w:pStyle w:val="TabelleListe"/>
              <w:rPr>
                <w:b w:val="0"/>
              </w:rPr>
            </w:pPr>
            <w:r w:rsidRPr="006277BC">
              <w:rPr>
                <w:b w:val="0"/>
              </w:rPr>
              <w:t>Methodische Reihe</w:t>
            </w:r>
          </w:p>
          <w:p w:rsidR="00B57A19" w:rsidRPr="006277BC" w:rsidRDefault="00B57A19" w:rsidP="00B57A19">
            <w:pPr>
              <w:pStyle w:val="TabelleListe"/>
              <w:numPr>
                <w:ilvl w:val="0"/>
                <w:numId w:val="1"/>
              </w:numPr>
              <w:rPr>
                <w:b w:val="0"/>
              </w:rPr>
            </w:pPr>
            <w:proofErr w:type="spellStart"/>
            <w:r w:rsidRPr="006277BC">
              <w:rPr>
                <w:b w:val="0"/>
              </w:rPr>
              <w:t>kriteriengeleitete</w:t>
            </w:r>
            <w:proofErr w:type="spellEnd"/>
            <w:r w:rsidRPr="006277BC">
              <w:rPr>
                <w:b w:val="0"/>
              </w:rPr>
              <w:t xml:space="preserve"> Bewertung von Schülerleistungen</w:t>
            </w:r>
          </w:p>
          <w:p w:rsidR="00B57A19" w:rsidRPr="006277BC" w:rsidRDefault="00B57A19" w:rsidP="00B57A19">
            <w:pPr>
              <w:pStyle w:val="TabelleListe"/>
              <w:numPr>
                <w:ilvl w:val="0"/>
                <w:numId w:val="1"/>
              </w:numPr>
              <w:rPr>
                <w:b w:val="0"/>
              </w:rPr>
            </w:pPr>
            <w:r w:rsidRPr="006277BC">
              <w:rPr>
                <w:b w:val="0"/>
              </w:rPr>
              <w:t xml:space="preserve">Herstellungsprozess von Papier - fächerübergreifende Wissensvermittlung </w:t>
            </w:r>
          </w:p>
          <w:p w:rsidR="00B57A19" w:rsidRPr="006277BC" w:rsidRDefault="00B57A19" w:rsidP="00D70500">
            <w:pPr>
              <w:pStyle w:val="TabelleListe"/>
              <w:rPr>
                <w:b w:val="0"/>
              </w:rPr>
            </w:pPr>
            <w:r w:rsidRPr="006277BC">
              <w:rPr>
                <w:b w:val="0"/>
              </w:rPr>
              <w:t>Maßnahmen zur Differenz</w:t>
            </w:r>
            <w:r>
              <w:rPr>
                <w:b w:val="0"/>
              </w:rPr>
              <w:t xml:space="preserve">ierung und Individualisierung </w:t>
            </w:r>
            <w:r w:rsidRPr="006277BC">
              <w:rPr>
                <w:b w:val="0"/>
              </w:rPr>
              <w:t xml:space="preserve"> </w:t>
            </w:r>
            <w:r>
              <w:rPr>
                <w:b w:val="0"/>
              </w:rPr>
              <w:t>Kennenlernen und Ausführen aller relevanter Arbeitstechniken des Lernbereiches</w:t>
            </w:r>
          </w:p>
          <w:p w:rsidR="00B57A19" w:rsidRPr="006277BC" w:rsidRDefault="00B57A19" w:rsidP="00B57A19">
            <w:pPr>
              <w:pStyle w:val="TabelleListe"/>
              <w:numPr>
                <w:ilvl w:val="0"/>
                <w:numId w:val="1"/>
              </w:numPr>
              <w:rPr>
                <w:b w:val="0"/>
              </w:rPr>
            </w:pPr>
            <w:r w:rsidRPr="006277BC">
              <w:rPr>
                <w:b w:val="0"/>
              </w:rPr>
              <w:t>Bewertung von Schülerleistungen</w:t>
            </w:r>
          </w:p>
          <w:p w:rsidR="00B57A19" w:rsidRPr="006277BC" w:rsidRDefault="00B57A19" w:rsidP="00D70500">
            <w:pPr>
              <w:pStyle w:val="TabelleListe"/>
              <w:rPr>
                <w:b w:val="0"/>
              </w:rPr>
            </w:pPr>
          </w:p>
        </w:tc>
      </w:tr>
      <w:tr w:rsidR="00B57A19" w:rsidTr="00D70500">
        <w:trPr>
          <w:trHeight w:val="682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B57A19" w:rsidRDefault="00B57A19" w:rsidP="00D70500">
            <w:r>
              <w:t>Vorbereitung</w:t>
            </w:r>
          </w:p>
        </w:tc>
        <w:tc>
          <w:tcPr>
            <w:tcW w:w="12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B57A19" w:rsidRPr="006277BC" w:rsidRDefault="00B57A19" w:rsidP="00B57A19">
            <w:pPr>
              <w:pStyle w:val="TabelleListe"/>
              <w:numPr>
                <w:ilvl w:val="0"/>
                <w:numId w:val="1"/>
              </w:numPr>
              <w:rPr>
                <w:b w:val="0"/>
              </w:rPr>
            </w:pPr>
            <w:r w:rsidRPr="006277BC">
              <w:rPr>
                <w:b w:val="0"/>
              </w:rPr>
              <w:t xml:space="preserve">Thüringer Lehrplan Werken </w:t>
            </w:r>
          </w:p>
          <w:p w:rsidR="00B57A19" w:rsidRPr="006277BC" w:rsidRDefault="00B57A19" w:rsidP="00B57A19">
            <w:pPr>
              <w:pStyle w:val="TabelleListe"/>
              <w:numPr>
                <w:ilvl w:val="0"/>
                <w:numId w:val="1"/>
              </w:numPr>
              <w:rPr>
                <w:b w:val="0"/>
              </w:rPr>
            </w:pPr>
            <w:r w:rsidRPr="006277BC">
              <w:rPr>
                <w:b w:val="0"/>
                <w:shd w:val="clear" w:color="auto" w:fill="FFFFFF"/>
              </w:rPr>
              <w:t>Materialien: Schere, Kleber, DIN-A4-Pappe</w:t>
            </w:r>
          </w:p>
        </w:tc>
      </w:tr>
      <w:tr w:rsidR="00B57A19" w:rsidTr="00D70500">
        <w:trPr>
          <w:trHeight w:val="740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B57A19" w:rsidRDefault="00B57A19" w:rsidP="00D70500">
            <w:r>
              <w:t>Literaturliste</w:t>
            </w:r>
          </w:p>
        </w:tc>
        <w:tc>
          <w:tcPr>
            <w:tcW w:w="12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B57A19" w:rsidRPr="006277BC" w:rsidRDefault="00B57A19" w:rsidP="00D70500">
            <w:pPr>
              <w:rPr>
                <w:rFonts w:ascii="Trebuchet MS;sans-serif" w:hAnsi="Trebuchet MS;sans-serif"/>
                <w:b w:val="0"/>
              </w:rPr>
            </w:pPr>
            <w:proofErr w:type="spellStart"/>
            <w:r w:rsidRPr="006277BC">
              <w:rPr>
                <w:b w:val="0"/>
              </w:rPr>
              <w:t>Hanft</w:t>
            </w:r>
            <w:proofErr w:type="spellEnd"/>
            <w:r w:rsidRPr="006277BC">
              <w:rPr>
                <w:b w:val="0"/>
              </w:rPr>
              <w:t xml:space="preserve">, D. et al.: Offenes Lernen Werken/Textiles Gestalten. </w:t>
            </w:r>
            <w:proofErr w:type="spellStart"/>
            <w:r w:rsidRPr="006277BC">
              <w:rPr>
                <w:b w:val="0"/>
              </w:rPr>
              <w:t>Oldenbourg</w:t>
            </w:r>
            <w:proofErr w:type="spellEnd"/>
            <w:r w:rsidRPr="006277BC">
              <w:rPr>
                <w:b w:val="0"/>
              </w:rPr>
              <w:t>-Verlag. München. 2000</w:t>
            </w:r>
          </w:p>
          <w:p w:rsidR="00B57A19" w:rsidRPr="006277BC" w:rsidRDefault="00B57A19" w:rsidP="00D70500">
            <w:pPr>
              <w:rPr>
                <w:rFonts w:ascii="Trebuchet MS;sans-serif" w:hAnsi="Trebuchet MS;sans-serif"/>
                <w:b w:val="0"/>
              </w:rPr>
            </w:pPr>
            <w:r w:rsidRPr="006277BC">
              <w:rPr>
                <w:b w:val="0"/>
              </w:rPr>
              <w:t>Mette, D. (Hrsg.): Wissensspeicher Werkstoffbearbeitung. Volk und Wissen Verlag. Berlin. 1995</w:t>
            </w:r>
          </w:p>
          <w:p w:rsidR="00B57A19" w:rsidRPr="006277BC" w:rsidRDefault="00B57A19" w:rsidP="00D70500">
            <w:pPr>
              <w:rPr>
                <w:b w:val="0"/>
              </w:rPr>
            </w:pPr>
            <w:proofErr w:type="spellStart"/>
            <w:r w:rsidRPr="006277BC">
              <w:rPr>
                <w:b w:val="0"/>
              </w:rPr>
              <w:t>Prospischill</w:t>
            </w:r>
            <w:proofErr w:type="spellEnd"/>
            <w:r w:rsidRPr="006277BC">
              <w:rPr>
                <w:b w:val="0"/>
              </w:rPr>
              <w:t>, W.: Lehrerband Werken 1-4. Volk und Wissen-Verlag. Berlin. 1998</w:t>
            </w:r>
          </w:p>
          <w:p w:rsidR="00B57A19" w:rsidRPr="006277BC" w:rsidRDefault="00B57A19" w:rsidP="00D70500">
            <w:pPr>
              <w:rPr>
                <w:rFonts w:ascii="Trebuchet MS;sans-serif" w:hAnsi="Trebuchet MS;sans-serif"/>
                <w:b w:val="0"/>
              </w:rPr>
            </w:pPr>
            <w:r w:rsidRPr="006277BC">
              <w:rPr>
                <w:b w:val="0"/>
              </w:rPr>
              <w:t>Troll, C., Günther, E.: Offener Unterricht im Fach Textilarbeit/Werken. Auer-Verlag. Donauwörth. 2002</w:t>
            </w:r>
          </w:p>
          <w:p w:rsidR="00B57A19" w:rsidRPr="006277BC" w:rsidRDefault="00B57A19" w:rsidP="00D70500">
            <w:pPr>
              <w:rPr>
                <w:rFonts w:ascii="Trebuchet MS;sans-serif" w:hAnsi="Trebuchet MS;sans-serif"/>
                <w:b w:val="0"/>
              </w:rPr>
            </w:pPr>
            <w:r w:rsidRPr="006277BC">
              <w:rPr>
                <w:b w:val="0"/>
              </w:rPr>
              <w:t>Weber, K.: Werkweiser 1 für technisches und textiles Gestalten. Schulverlag. Zürich. 2007</w:t>
            </w:r>
          </w:p>
        </w:tc>
      </w:tr>
    </w:tbl>
    <w:p w:rsidR="00D71C60" w:rsidRDefault="00B57A19">
      <w:r>
        <w:br/>
      </w:r>
      <w:bookmarkStart w:id="0" w:name="_GoBack"/>
      <w:bookmarkEnd w:id="0"/>
    </w:p>
    <w:sectPr w:rsidR="00D71C60" w:rsidSect="00B57A19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;sans-serif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D3B84"/>
    <w:multiLevelType w:val="multilevel"/>
    <w:tmpl w:val="FB8CC83C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19"/>
    <w:rsid w:val="00B57A19"/>
    <w:rsid w:val="00C02538"/>
    <w:rsid w:val="00D7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D39B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B57A19"/>
    <w:pPr>
      <w:keepNext/>
      <w:widowControl w:val="0"/>
      <w:suppressAutoHyphens/>
      <w:ind w:left="227"/>
    </w:pPr>
    <w:rPr>
      <w:rFonts w:ascii="Arial" w:eastAsia="Calibri" w:hAnsi="Arial" w:cs="Tahoma"/>
      <w:b/>
      <w:color w:val="00000A"/>
      <w:sz w:val="20"/>
      <w:szCs w:val="20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B57A19"/>
    <w:pPr>
      <w:spacing w:after="140" w:line="288" w:lineRule="auto"/>
    </w:pPr>
  </w:style>
  <w:style w:type="character" w:customStyle="1" w:styleId="TextkrperZeichen">
    <w:name w:val="Textkörper Zeichen"/>
    <w:basedOn w:val="Absatzstandardschriftart"/>
    <w:link w:val="Textkrper"/>
    <w:rsid w:val="00B57A19"/>
    <w:rPr>
      <w:rFonts w:ascii="Arial" w:eastAsia="Calibri" w:hAnsi="Arial" w:cs="Tahoma"/>
      <w:b/>
      <w:color w:val="00000A"/>
      <w:sz w:val="20"/>
      <w:szCs w:val="20"/>
      <w:lang w:eastAsia="en-US"/>
    </w:rPr>
  </w:style>
  <w:style w:type="paragraph" w:customStyle="1" w:styleId="TabelleListe">
    <w:name w:val="Tabelle Liste"/>
    <w:basedOn w:val="Standard"/>
    <w:autoRedefine/>
    <w:qFormat/>
    <w:rsid w:val="00B57A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B57A19"/>
    <w:pPr>
      <w:keepNext/>
      <w:widowControl w:val="0"/>
      <w:suppressAutoHyphens/>
      <w:ind w:left="227"/>
    </w:pPr>
    <w:rPr>
      <w:rFonts w:ascii="Arial" w:eastAsia="Calibri" w:hAnsi="Arial" w:cs="Tahoma"/>
      <w:b/>
      <w:color w:val="00000A"/>
      <w:sz w:val="20"/>
      <w:szCs w:val="20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B57A19"/>
    <w:pPr>
      <w:spacing w:after="140" w:line="288" w:lineRule="auto"/>
    </w:pPr>
  </w:style>
  <w:style w:type="character" w:customStyle="1" w:styleId="TextkrperZeichen">
    <w:name w:val="Textkörper Zeichen"/>
    <w:basedOn w:val="Absatzstandardschriftart"/>
    <w:link w:val="Textkrper"/>
    <w:rsid w:val="00B57A19"/>
    <w:rPr>
      <w:rFonts w:ascii="Arial" w:eastAsia="Calibri" w:hAnsi="Arial" w:cs="Tahoma"/>
      <w:b/>
      <w:color w:val="00000A"/>
      <w:sz w:val="20"/>
      <w:szCs w:val="20"/>
      <w:lang w:eastAsia="en-US"/>
    </w:rPr>
  </w:style>
  <w:style w:type="paragraph" w:customStyle="1" w:styleId="TabelleListe">
    <w:name w:val="Tabelle Liste"/>
    <w:basedOn w:val="Standard"/>
    <w:autoRedefine/>
    <w:qFormat/>
    <w:rsid w:val="00B57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1332</Characters>
  <Application>Microsoft Macintosh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Pohling</dc:creator>
  <cp:keywords/>
  <dc:description/>
  <cp:lastModifiedBy>Silke Pohling</cp:lastModifiedBy>
  <cp:revision>1</cp:revision>
  <dcterms:created xsi:type="dcterms:W3CDTF">2018-03-22T16:35:00Z</dcterms:created>
  <dcterms:modified xsi:type="dcterms:W3CDTF">2018-03-22T16:37:00Z</dcterms:modified>
</cp:coreProperties>
</file>