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86774" w14:textId="77777777" w:rsidR="00E27E9D" w:rsidRPr="00E27E9D" w:rsidRDefault="00E27E9D" w:rsidP="00E27E9D">
      <w:pPr>
        <w:spacing w:after="270" w:line="240" w:lineRule="auto"/>
        <w:ind w:left="4248" w:firstLine="708"/>
        <w:rPr>
          <w:rFonts w:ascii="Times New Roman" w:eastAsia="Times New Roman" w:hAnsi="Times New Roman" w:cs="Times New Roman"/>
          <w:color w:val="3366FF"/>
          <w:kern w:val="0"/>
          <w:sz w:val="27"/>
          <w:szCs w:val="27"/>
          <w:lang w:eastAsia="de-DE"/>
          <w14:ligatures w14:val="none"/>
        </w:rPr>
      </w:pPr>
      <w:r w:rsidRPr="00E27E9D">
        <w:rPr>
          <w:rFonts w:ascii="Arial" w:eastAsia="Times New Roman" w:hAnsi="Arial" w:cs="Arial"/>
          <w:b/>
          <w:bCs/>
          <w:color w:val="3366FF"/>
          <w:kern w:val="0"/>
          <w:sz w:val="72"/>
          <w:szCs w:val="72"/>
          <w:lang w:eastAsia="de-DE"/>
          <w14:ligatures w14:val="none"/>
        </w:rPr>
        <w:t>Leitbild</w:t>
      </w:r>
    </w:p>
    <w:tbl>
      <w:tblPr>
        <w:tblW w:w="12000" w:type="dxa"/>
        <w:tblCellSpacing w:w="1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000"/>
      </w:tblGrid>
      <w:tr w:rsidR="00E27E9D" w:rsidRPr="00E27E9D" w14:paraId="783E6297" w14:textId="77777777" w:rsidTr="00E27E9D">
        <w:trPr>
          <w:tblCellSpacing w:w="1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593CD" w14:textId="77777777" w:rsidR="00E27E9D" w:rsidRPr="00E27E9D" w:rsidRDefault="00E27E9D" w:rsidP="00E27E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br/>
              <w:t>Leitbild der Staatlichen Grundschule "Johannes Falk"    Weimar</w:t>
            </w:r>
          </w:p>
          <w:p w14:paraId="5073DDF6" w14:textId="77777777" w:rsidR="00E27E9D" w:rsidRPr="00E27E9D" w:rsidRDefault="00E27E9D" w:rsidP="00E27E9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de-DE"/>
                <w14:ligatures w14:val="none"/>
              </w:rPr>
              <w:t>Eine Schule für alle:</w:t>
            </w:r>
          </w:p>
          <w:p w14:paraId="081712F1" w14:textId="77777777" w:rsidR="00E27E9D" w:rsidRPr="00E27E9D" w:rsidRDefault="00E27E9D" w:rsidP="00E27E9D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de-DE"/>
                <w14:ligatures w14:val="none"/>
              </w:rPr>
              <w:t>"Gemeinsam lehren und lernen - miteinander, voneinander, füreinander"</w:t>
            </w:r>
          </w:p>
        </w:tc>
      </w:tr>
    </w:tbl>
    <w:p w14:paraId="0C594028" w14:textId="77777777" w:rsidR="00E27E9D" w:rsidRPr="00E27E9D" w:rsidRDefault="00E27E9D" w:rsidP="00E27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kern w:val="0"/>
          <w:sz w:val="27"/>
          <w:szCs w:val="27"/>
          <w:lang w:eastAsia="de-DE"/>
          <w14:ligatures w14:val="none"/>
        </w:rPr>
      </w:pPr>
    </w:p>
    <w:p w14:paraId="56FEF767" w14:textId="77777777" w:rsidR="00E27E9D" w:rsidRPr="00E27E9D" w:rsidRDefault="00E27E9D" w:rsidP="00E27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tbl>
      <w:tblPr>
        <w:tblW w:w="12225" w:type="dxa"/>
        <w:tblCellSpacing w:w="1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E27E9D" w:rsidRPr="00E27E9D" w14:paraId="3356143D" w14:textId="77777777" w:rsidTr="00E27E9D">
        <w:trPr>
          <w:tblCellSpacing w:w="12" w:type="dxa"/>
        </w:trPr>
        <w:tc>
          <w:tcPr>
            <w:tcW w:w="6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E65FF17" w14:textId="77777777" w:rsidR="00E27E9D" w:rsidRPr="00E27E9D" w:rsidRDefault="00E27E9D" w:rsidP="00E27E9D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br/>
              <w:t>Ganztagesbetreuung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9F7D292" w14:textId="77777777" w:rsidR="00E27E9D" w:rsidRPr="00E27E9D" w:rsidRDefault="00E27E9D" w:rsidP="00E27E9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t>Empathieentwicklung/Werte/Regeln/Rituale</w:t>
            </w:r>
          </w:p>
        </w:tc>
      </w:tr>
      <w:tr w:rsidR="00E27E9D" w:rsidRPr="00E27E9D" w14:paraId="403A5590" w14:textId="77777777" w:rsidTr="00E27E9D">
        <w:trPr>
          <w:tblCellSpacing w:w="12" w:type="dxa"/>
        </w:trPr>
        <w:tc>
          <w:tcPr>
            <w:tcW w:w="6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085342E7" w14:textId="77777777" w:rsidR="00E27E9D" w:rsidRPr="00E27E9D" w:rsidRDefault="00E27E9D" w:rsidP="00E27E9D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br/>
              <w:t>Kompetenzerwerb/Methoden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D3A4A1E" w14:textId="77777777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t>Schulsozialarbeit/Streitschlichtung</w:t>
            </w:r>
          </w:p>
        </w:tc>
      </w:tr>
      <w:tr w:rsidR="00E27E9D" w:rsidRPr="00E27E9D" w14:paraId="65F99BC5" w14:textId="77777777" w:rsidTr="00E27E9D">
        <w:trPr>
          <w:tblCellSpacing w:w="12" w:type="dxa"/>
        </w:trPr>
        <w:tc>
          <w:tcPr>
            <w:tcW w:w="6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18F1481C" w14:textId="77777777" w:rsidR="00E27E9D" w:rsidRPr="00E27E9D" w:rsidRDefault="00E27E9D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br/>
              <w:t>Entwicklung von Kreativität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7B6828FE" w14:textId="77777777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t>Fit und gesund</w:t>
            </w:r>
          </w:p>
        </w:tc>
      </w:tr>
      <w:tr w:rsidR="00E27E9D" w:rsidRPr="00E27E9D" w14:paraId="371EB8CC" w14:textId="77777777" w:rsidTr="00E27E9D">
        <w:trPr>
          <w:tblCellSpacing w:w="12" w:type="dxa"/>
        </w:trPr>
        <w:tc>
          <w:tcPr>
            <w:tcW w:w="6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3D9CC61" w14:textId="77777777" w:rsidR="00E27E9D" w:rsidRPr="00E27E9D" w:rsidRDefault="00E27E9D" w:rsidP="00E27E9D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br/>
              <w:t>Zusammenarbeit mit außerschulischen Partnern und Einrichtungen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458269B9" w14:textId="77777777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t>Pflege von Traditionen</w:t>
            </w:r>
          </w:p>
        </w:tc>
      </w:tr>
      <w:tr w:rsidR="00E27E9D" w:rsidRPr="00E27E9D" w14:paraId="4C6F55DD" w14:textId="77777777" w:rsidTr="00E27E9D">
        <w:trPr>
          <w:tblCellSpacing w:w="12" w:type="dxa"/>
        </w:trPr>
        <w:tc>
          <w:tcPr>
            <w:tcW w:w="6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30A434BD" w14:textId="77777777" w:rsidR="00E27E9D" w:rsidRPr="00E27E9D" w:rsidRDefault="00E27E9D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br/>
              <w:t>Vorhaben</w:t>
            </w:r>
          </w:p>
        </w:tc>
        <w:tc>
          <w:tcPr>
            <w:tcW w:w="6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14:paraId="26880D34" w14:textId="77777777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27"/>
                <w:szCs w:val="27"/>
                <w:lang w:eastAsia="de-DE"/>
                <w14:ligatures w14:val="none"/>
              </w:rPr>
              <w:t>Gestaltung von Übergängen</w:t>
            </w:r>
          </w:p>
        </w:tc>
      </w:tr>
    </w:tbl>
    <w:p w14:paraId="663DCE2F" w14:textId="77777777" w:rsidR="00E27E9D" w:rsidRPr="00E27E9D" w:rsidRDefault="00E27E9D" w:rsidP="00E27E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66FF"/>
          <w:kern w:val="0"/>
          <w:sz w:val="27"/>
          <w:szCs w:val="27"/>
          <w:lang w:eastAsia="de-DE"/>
          <w14:ligatures w14:val="none"/>
        </w:rPr>
      </w:pPr>
    </w:p>
    <w:p w14:paraId="6C1BC52D" w14:textId="77777777" w:rsidR="00E27E9D" w:rsidRPr="00E27E9D" w:rsidRDefault="00E27E9D" w:rsidP="00E27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tbl>
      <w:tblPr>
        <w:tblW w:w="12225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097"/>
        <w:gridCol w:w="6128"/>
      </w:tblGrid>
      <w:tr w:rsidR="00E27E9D" w:rsidRPr="00E27E9D" w14:paraId="67767DD2" w14:textId="77777777" w:rsidTr="00E27E9D">
        <w:trPr>
          <w:tblCellSpacing w:w="12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6842F7" w14:textId="77777777" w:rsidR="00E27E9D" w:rsidRPr="00E27E9D" w:rsidRDefault="00E27E9D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Ganztagesbetreuung: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Hortangebote von 6.00 Uhr bis zum Unterrichtsbeginn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Jahrgangsbezogener Unterricht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Spätdienst bis 17.00 Uhr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Hausaufgabenbetreuung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Freizeitangebote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DBBB2" w14:textId="676900D2" w:rsidR="007C4CCB" w:rsidRPr="007C4CCB" w:rsidRDefault="00E27E9D" w:rsidP="007C4CCB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Empathieentwicklung/Werte/Regeln und Rituale: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Entwicklung von Selbstständigkeit, Empathiefähigkeit und Stärkung der individuellen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Artikulationsfähigkeit/Meinungsbildung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Befähigung zur demokratischen Selbst- und Mitbestimmung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Entwicklung eines gemeinsamen Schulklimas, das geprägt ist von einem freundlichen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rücksichtsvollen Miteinander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Klassensprecher in Klassenstufe 1- 4 / Klassenrat</w:t>
            </w:r>
            <w:r w:rsidR="007C4CCB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Kinderschutzparcours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="007C4CCB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Streitschlichter</w:t>
            </w:r>
          </w:p>
        </w:tc>
      </w:tr>
      <w:tr w:rsidR="00E27E9D" w:rsidRPr="00E27E9D" w14:paraId="6F8380A2" w14:textId="77777777" w:rsidTr="00E27E9D">
        <w:trPr>
          <w:tblCellSpacing w:w="12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C5C791" w14:textId="77777777" w:rsidR="00E27E9D" w:rsidRPr="00E27E9D" w:rsidRDefault="00E27E9D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Kompetenzerwerb/Methoden: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Entwicklung einer eigenen Identität, Lernhaltung und entsprechender Lerntechniken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Ausbildung von Sachkompetenz, Methodenkompetenz, Selbstkompetenz und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Sozialkompetenz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Lesekompetenz als Schlüsselkompetenz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Schülerbibliothek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Methoden- und Sozialformen: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Methodenlehrplan für einzelne Klassenstufen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85DD32" w14:textId="148DCEFC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Schulsozialarbeit/Streitschlichtung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Einzelgespräche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Gruppentraining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Klassenklimaprojekt/Klassenstufe 3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Schüleraufsicht Klassenstufe 4</w:t>
            </w:r>
            <w:r w:rsidRPr="00E27E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Schülerrat  / Klassenrat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Streitschlichterprojekt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Kinderschutzparcours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 xml:space="preserve">Übergang 4/5 Etablierung des Spieleplans </w:t>
            </w:r>
            <w:r w:rsidR="0088748F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durch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Kooperation der Schule mit dem Kinderbüro</w:t>
            </w:r>
          </w:p>
        </w:tc>
      </w:tr>
      <w:tr w:rsidR="00E27E9D" w:rsidRPr="00E27E9D" w14:paraId="089990C5" w14:textId="77777777" w:rsidTr="00E27E9D">
        <w:trPr>
          <w:tblCellSpacing w:w="12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964F62" w14:textId="759481BD" w:rsidR="00B220FC" w:rsidRDefault="00E27E9D" w:rsidP="00E27E9D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Entwicklung von Kreativität: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Projekte in den Ergänzungsstunden, Hortangebote und Angebote von Außenanbietern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"Känguruwettbewerb"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"Mathematikolympiade"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"Lesefest"/"Vorlesezeit"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Entwicklung musischer Talente: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Schulchor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Streichergruppenunterricht</w:t>
            </w:r>
            <w:r w:rsidR="00B220FC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  <w:p w14:paraId="22EAACE8" w14:textId="074B9953" w:rsidR="00E27E9D" w:rsidRPr="00E27E9D" w:rsidRDefault="00B220FC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Angebote Ergänzungsstunde Flötenunterricht in Klassenstufe 1</w:t>
            </w:r>
            <w:r w:rsidR="00E27E9D"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F8030B" w14:textId="77777777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Fit und gesund: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Wechsel von An- und Entspannungsphasen im Unterricht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Bewegungsfreundliche Pausen/ Angebote/ Nutzung von Spielgeräten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Frühstückspause/ Teilnahme am Projekt "Schulobst"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Schulmilchversorgung/ Schulspeisung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Projekt: "Fitte Kinder"/"Bewegter Unterrichtsbeginn"/"Bewegte Pause"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Teilnahme an Sportwettkämpfen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Freude an Sport und Spiel/Freizeitgestaltung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Projekt: "Adacus"/Verkehrserziehung</w:t>
            </w:r>
          </w:p>
        </w:tc>
      </w:tr>
      <w:tr w:rsidR="00E27E9D" w:rsidRPr="00E27E9D" w14:paraId="4E40FD5B" w14:textId="77777777" w:rsidTr="00E27E9D">
        <w:trPr>
          <w:tblCellSpacing w:w="12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538BE5" w14:textId="38EFC2FB" w:rsidR="00E27E9D" w:rsidRPr="00E27E9D" w:rsidRDefault="00E27E9D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Zusammenarbeit mit außerschulischen Partnern und Einrichtungen: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Intensive Zusammenarbeit mit dem 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Förderverein der Schule: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Flohmarkt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Weihnachtsbasteln/Stand Weihnachtsmarkt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Förderung von Projekten</w:t>
            </w:r>
            <w:r w:rsidR="00D067A8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="00D067A8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Klimaschutz, 3D-Projekt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Zusammenwirken mit dem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 Falkverein:</w:t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Falkmuseum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Kinderbuch "Oh, du Fröhliche" / "Jakob sucht die Himmelsleiter"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Falkzimmer und Flyer gestalten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Programme zum Geburtstag/Todestag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Lampionumzug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2A77C1" w14:textId="27073C24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Pflege von Traditionen: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Vermittlung von Kenntnissen über das Leben und Wirken von Johannes Falk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Programmgestaltung/Chorauftritte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Weihnachtskonzert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Organisation von Elternseminaren/ Elternarbeit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Tage der offenen Tür</w:t>
            </w:r>
            <w:r w:rsidR="00D067A8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/ Schulfest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</w:p>
        </w:tc>
      </w:tr>
      <w:tr w:rsidR="00E27E9D" w:rsidRPr="00E27E9D" w14:paraId="40FDD6A2" w14:textId="77777777" w:rsidTr="00E27E9D">
        <w:trPr>
          <w:tblCellSpacing w:w="12" w:type="dxa"/>
        </w:trPr>
        <w:tc>
          <w:tcPr>
            <w:tcW w:w="5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46886" w14:textId="0C9E1C9F" w:rsidR="00E27E9D" w:rsidRPr="00E27E9D" w:rsidRDefault="00E27E9D" w:rsidP="00E27E9D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Vorhaben: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Weiterentwicklung des schulinternen Lehrplanes / Konzept zur Digitalisierung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Intensivierung der Differenzierung im Unterricht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Gestaltung des Gemeinsamen Unterrichtes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Talente fördern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Schulentwicklung / Münsteraner Screening Klassenstufe 1 seit 2016/17 / Fortführung in Klassenstufe 2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Schulinterne Fortbildungen: "</w:t>
            </w:r>
            <w:r w:rsidR="00FE1B41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Edupage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"</w:t>
            </w:r>
            <w:r w:rsidR="00BD72D1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, „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Umgang mit</w:t>
            </w:r>
            <w:r w:rsidR="00FE1B41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 xml:space="preserve"> Konflikten</w:t>
            </w:r>
            <w:r w:rsidR="00BD72D1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t>“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Multiprofessionelles Team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6A95B4" w14:textId="266EB7E3" w:rsidR="00E27E9D" w:rsidRPr="00E27E9D" w:rsidRDefault="00E27E9D" w:rsidP="00E27E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Gestaltung von Übergängen: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Kindertagesstätten, Grundschule, weiterführende Schulen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Absprachen und gemeinsame Veranstaltungen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Informationsveranstaltung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Fortführung der Kooperation mit den Kindertagesstätten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Anwendung des Materials zum Übergang 4/5 / Spieleplan</w:t>
            </w:r>
          </w:p>
        </w:tc>
      </w:tr>
    </w:tbl>
    <w:p w14:paraId="651FE030" w14:textId="77777777" w:rsidR="00E27E9D" w:rsidRPr="00E27E9D" w:rsidRDefault="00E27E9D" w:rsidP="00E27E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E27E9D">
        <w:rPr>
          <w:rFonts w:ascii="Times New Roman" w:eastAsia="Times New Roman" w:hAnsi="Times New Roman" w:cs="Times New Roman"/>
          <w:color w:val="3366FF"/>
          <w:kern w:val="0"/>
          <w:sz w:val="27"/>
          <w:szCs w:val="27"/>
          <w:lang w:eastAsia="de-DE"/>
          <w14:ligatures w14:val="none"/>
        </w:rPr>
        <w:br/>
      </w:r>
    </w:p>
    <w:tbl>
      <w:tblPr>
        <w:tblW w:w="11925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1925"/>
      </w:tblGrid>
      <w:tr w:rsidR="00E27E9D" w:rsidRPr="00E27E9D" w14:paraId="4FA0211D" w14:textId="77777777" w:rsidTr="00E27E9D">
        <w:trPr>
          <w:tblCellSpacing w:w="12" w:type="dxa"/>
        </w:trPr>
        <w:tc>
          <w:tcPr>
            <w:tcW w:w="1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87B64" w14:textId="77777777" w:rsidR="00E27E9D" w:rsidRPr="00E27E9D" w:rsidRDefault="00E27E9D" w:rsidP="00E27E9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de-DE"/>
                <w14:ligatures w14:val="none"/>
              </w:rPr>
              <w:t>Bildung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Bildung ist „die Verknüpfung unseres Ichs mit der Welt“ (Humboldt)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Dazu gehört, dass Kinder und Jugendliche die Welt und ihre eigene Position in ihr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verstehen, darüber reflektieren können und verantwortungsvoll handlungsfähig werden.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Kinder und Jugendliche haben einen Anspruch darauf, dass ihre Rechte geachtet</w:t>
            </w:r>
            <w:r w:rsidRPr="00E27E9D">
              <w:rPr>
                <w:rFonts w:ascii="Arial" w:eastAsia="Times New Roman" w:hAnsi="Arial" w:cs="Arial"/>
                <w:kern w:val="0"/>
                <w:sz w:val="24"/>
                <w:szCs w:val="24"/>
                <w:lang w:eastAsia="de-DE"/>
                <w14:ligatures w14:val="none"/>
              </w:rPr>
              <w:br/>
              <w:t>werden, zu denen auch das Recht auf Bildung zählt.</w:t>
            </w:r>
          </w:p>
          <w:p w14:paraId="7BD258A8" w14:textId="77777777" w:rsidR="00E27E9D" w:rsidRPr="00E27E9D" w:rsidRDefault="00E27E9D" w:rsidP="00E2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27E9D">
              <w:rPr>
                <w:rFonts w:ascii="Arial" w:eastAsia="Times New Roman" w:hAnsi="Arial" w:cs="Arial"/>
                <w:kern w:val="0"/>
                <w:sz w:val="16"/>
                <w:szCs w:val="16"/>
                <w:lang w:eastAsia="de-DE"/>
                <w14:ligatures w14:val="none"/>
              </w:rPr>
              <w:t>Quelle:     Thüringer Bildungsplan bis 18 Jahre</w:t>
            </w:r>
          </w:p>
        </w:tc>
      </w:tr>
    </w:tbl>
    <w:p w14:paraId="3BEA9677" w14:textId="77777777" w:rsidR="00F81D22" w:rsidRDefault="00F81D22"/>
    <w:sectPr w:rsidR="00F81D22" w:rsidSect="00B220FC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WyQxZEr3mYBTqLpCriB9fHf+1hG1lyUxumsXa888hjcSfH/dph0ss+z/tayVBhMBfrYkHmIY2RVI3ylh3rP8Q==" w:salt="oW8gMyMwt0sL++vV5Zq3h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9D"/>
    <w:rsid w:val="000709F0"/>
    <w:rsid w:val="00520FDE"/>
    <w:rsid w:val="007C4CCB"/>
    <w:rsid w:val="007D7097"/>
    <w:rsid w:val="0088748F"/>
    <w:rsid w:val="00B220FC"/>
    <w:rsid w:val="00BD3371"/>
    <w:rsid w:val="00BD72D1"/>
    <w:rsid w:val="00D067A8"/>
    <w:rsid w:val="00E27E9D"/>
    <w:rsid w:val="00F81D22"/>
    <w:rsid w:val="00FE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A644"/>
  <w15:chartTrackingRefBased/>
  <w15:docId w15:val="{1147D193-F905-4BFB-BDAD-7C9FA8E2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3525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Borchardt</dc:creator>
  <cp:keywords/>
  <dc:description/>
  <cp:lastModifiedBy>Uta Schwarzbach</cp:lastModifiedBy>
  <cp:revision>2</cp:revision>
  <cp:lastPrinted>2023-11-12T17:42:00Z</cp:lastPrinted>
  <dcterms:created xsi:type="dcterms:W3CDTF">2023-11-15T06:39:00Z</dcterms:created>
  <dcterms:modified xsi:type="dcterms:W3CDTF">2023-11-15T06:39:00Z</dcterms:modified>
</cp:coreProperties>
</file>