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0EA" w:rsidRPr="001A40EA" w:rsidRDefault="001A40EA" w:rsidP="001A40EA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Der Welt geht es nicht gut! Man könnte manchmal sogar meinen, sie steht kurz vor dem Kollaps. Umweltverschmutzung, Armut, Klimawandel, Artensterben, Überfischung der Meere.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Wie kommt das Ganze- ist der Mensch zu doof um seinen Lebensraum zu erhalten oder zu gierig?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Alle diese Phänomene haben natürlich viele verschieden Ursachen und können nicht so einfach erklärt werden. Aber es gibt doch eine Ursache, die bei allen eine Rolle spielt!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Auf der Welt gibt es immer mehr Menschen, die immer mehr konsumieren und immer mehr produzieren. Das ist an sich schon ein großes Problem- schließlich sind die Ressourcen auf der Erde begrenzt.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Damit hängt aber noch etwas anderes eng zusammen:  Die Konsumenten bezahlen auch nicht die wahren Kosten für ihre Konsumgüter. Preise sind nämlich nicht gleich Kosten.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Das klingt erstmal komisch. Werfen wir exemplarisch einen Blick auf das Produkt X.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Das Produkt X kostet im Laden 100€uro. Ein echtes Schnäppchen.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Vereinfacht setzt sich der Preis so zusammen: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Die Rohstoffe für das Produkt werden in einem afrikanischen Land abgebaut und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kosten 25€.</w:t>
      </w: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Die Lohnkosten für die Arbeiter, die es in China zusammenbauen belaufen sich auf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20€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>Die Energie für die Produktion hat 10€ gekostet.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>Der Transport von der Fabrik zum Laden kostet 5€.</w:t>
      </w: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Der Hersteller schlägt dann nochmal Geschäftskosten von 20€, drauf z.B. für Büros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und Werbung.</w:t>
      </w: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Und der Hersteller will ja auch etwas verdienen, deshalb sind noch 20€ als Gewinn </w:t>
      </w:r>
    </w:p>
    <w:p w:rsid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gedacht.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Klar: Insgesamt bezahlt der Kunde also einen Preis von 100€ im Laden.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Und hier wird es jetzt interessant. Der Preis von 100€ entspricht nicht den wirklichen Kosten des Produktes. Bei der Produktion sind nämlich noch einige versteckte Kosten angefallen, die in unserer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Rechnung gar nicht erst aufgetaucht sind. Ein sehr vereinfachtes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Beispiel: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Beim Abbau der Rohstoffe wurden Chemikalien benutzt, die dann in ein nahes Gewässer gelangt  sind. Dort haben sie ein Fischsterben verursacht. Die Nachteile aus der sinkende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Biodiversität in der Gegend und den schwindenden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Fischereierträge machen anteilig auf das Produkt X etwa 3€ aus.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Die Arbeiter in der Fabrik haben kaum Schutzkleidung und müssen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sehr lange arbeiten. Auch einige Kinder arbeiten in der Fabrik. Die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Kosten, die durch Krankheiten bei den Arbeitern entstehen und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der volkswirtschaftliche Verlust der durch den Mangel an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Schulbildung bei den Kindern entsteht betragen pro Produkt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anteilig 6€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Bei der Energieerzeugung für die Produktion wird viel CO2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ausgestoßen. Das heizt den Klimawandel an.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Die dadurch  entstehenden Kosten von Extremwetterphänomenen und die für Küstenschutz betragen 4€.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Beim Transport fällt auch CO2 an. Außerdem verursacht der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Transport durch LKW Feinstaub, Lärm und Staus. Die Autobahn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wird von einem LKW etwa </w:t>
      </w:r>
      <w:proofErr w:type="gramStart"/>
      <w:r w:rsidRPr="00D25B2B">
        <w:rPr>
          <w:sz w:val="24"/>
          <w:szCs w:val="24"/>
        </w:rPr>
        <w:t>100.000 mal</w:t>
      </w:r>
      <w:proofErr w:type="gramEnd"/>
      <w:r w:rsidRPr="00D25B2B">
        <w:rPr>
          <w:sz w:val="24"/>
          <w:szCs w:val="24"/>
        </w:rPr>
        <w:t xml:space="preserve"> so stark belastet wie von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einem PKW und hält deshalb nicht so lange. Die Kosten für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Straßenbau, Arbeitszeitverlust im Stau und Krankheiten betragen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4€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Und am Ende geht Produkt X irgendwann kaputt und wird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weggeworfen. Müllabfuhr und Entsorgung kosten nochmal 4€.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Insgesamt sind die wirklichen Kosten für das Produkt also 121Euro.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Die 21 Euro Differenz bezahlt aber weder der Produzent noch der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Konsument. Sie wird einfach auf andere abgewälzt. </w:t>
      </w:r>
    </w:p>
    <w:p w:rsid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Wirtschaftswissenschaftler ne</w:t>
      </w:r>
      <w:r>
        <w:rPr>
          <w:sz w:val="24"/>
          <w:szCs w:val="24"/>
        </w:rPr>
        <w:t xml:space="preserve">nnen das negative Effekte oder  </w:t>
      </w:r>
      <w:proofErr w:type="spellStart"/>
      <w:r w:rsidRPr="00D25B2B">
        <w:rPr>
          <w:sz w:val="24"/>
          <w:szCs w:val="24"/>
        </w:rPr>
        <w:t>Externalitäten</w:t>
      </w:r>
      <w:proofErr w:type="spellEnd"/>
      <w:r w:rsidRPr="00D25B2B">
        <w:rPr>
          <w:sz w:val="24"/>
          <w:szCs w:val="24"/>
        </w:rPr>
        <w:t xml:space="preserve">.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Aber.. wer bezahlt das denn nun?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Das kommt ganz darauf an:</w:t>
      </w: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Zum Beispiel die Arbeiter in den Minen und Produktionsstätten, die durch die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Krankheitsschäden Einkommensverluste haben.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Oder die Steuerzahler, die die häufigere Ausbesserung der Straßen bezahlen müssen.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Auch solche, die selbst sehr wenig konsumieren.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Ein besonders großer Teil der versteckten Kosten wird auch einfach auf die nächsten </w:t>
      </w:r>
    </w:p>
    <w:p w:rsid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 xml:space="preserve">Generationen abgewälzt, also auf unsere Kinder und deren Kinder. Das gilt besonders </w:t>
      </w:r>
    </w:p>
    <w:p w:rsidR="00D25B2B" w:rsidRPr="00D25B2B" w:rsidRDefault="00D25B2B" w:rsidP="00D25B2B">
      <w:pPr>
        <w:spacing w:after="0"/>
        <w:ind w:left="708"/>
        <w:rPr>
          <w:sz w:val="24"/>
          <w:szCs w:val="24"/>
        </w:rPr>
      </w:pPr>
      <w:r w:rsidRPr="00D25B2B">
        <w:rPr>
          <w:sz w:val="24"/>
          <w:szCs w:val="24"/>
        </w:rPr>
        <w:t>für die kostenintensiven Folgen des Klimawandels.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Die falschen Preise sind also problematisch. Sie schaffen einen Anreiz sehr viel zu konsumieren. Und sie senken Anreize Dinge lange zu nutzen, zu reparieren und wiederzuverwerten.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Betrachtet man die gesamte Weltwirtschaft wird klar: Das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ist ein wesentlicher Grund für die anfangs genannten Probleme.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Es wird Zeit daran etwas zu ändern!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 xml:space="preserve">Es gibt auch schon Ansätze, versteckte Kosten mit in die Preise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einzubeziehen.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Die Bio Landwirtschaft kann als Versuch betrachtet werden, versteckte Kosten zu </w:t>
      </w:r>
    </w:p>
    <w:p w:rsid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 xml:space="preserve">vermeiden, die in der konventionellen Landwirtschaft durch den Einsatz von </w:t>
      </w:r>
    </w:p>
    <w:p w:rsidR="00D25B2B" w:rsidRPr="00D25B2B" w:rsidRDefault="00D25B2B" w:rsidP="00D25B2B">
      <w:pPr>
        <w:spacing w:after="0"/>
        <w:ind w:left="708"/>
        <w:rPr>
          <w:sz w:val="24"/>
          <w:szCs w:val="24"/>
        </w:rPr>
      </w:pPr>
      <w:r w:rsidRPr="00D25B2B">
        <w:rPr>
          <w:sz w:val="24"/>
          <w:szCs w:val="24"/>
        </w:rPr>
        <w:t xml:space="preserve">Düngemittel und Pestiziden entstehen.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>Fair Trade Produkte kompensieren schlechte Löhne und Arbeitsbedingungen.</w:t>
      </w: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Bei den meisten Flugreisen kann  der CO2 Verbrauch durch einen Aufschlag bei der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Buchung kompensiert werden.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Auch der Co2 Zertifikate Handel ist ein Ansatz negative </w:t>
      </w:r>
      <w:proofErr w:type="spellStart"/>
      <w:r w:rsidRPr="00D25B2B">
        <w:rPr>
          <w:sz w:val="24"/>
          <w:szCs w:val="24"/>
        </w:rPr>
        <w:t>Externalitäten</w:t>
      </w:r>
      <w:proofErr w:type="spellEnd"/>
      <w:r w:rsidRPr="00D25B2B">
        <w:rPr>
          <w:sz w:val="24"/>
          <w:szCs w:val="24"/>
        </w:rPr>
        <w:t xml:space="preserve"> auszugleichen.</w:t>
      </w:r>
    </w:p>
    <w:p w:rsid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-</w:t>
      </w:r>
      <w:r w:rsidRPr="00D25B2B">
        <w:rPr>
          <w:sz w:val="24"/>
          <w:szCs w:val="24"/>
        </w:rPr>
        <w:tab/>
        <w:t xml:space="preserve">Und vielleicht ist es Zeit für ein Siegel, das Produkte ohne versteckte Kosten </w:t>
      </w:r>
    </w:p>
    <w:p w:rsidR="00D25B2B" w:rsidRPr="00D25B2B" w:rsidRDefault="00D25B2B" w:rsidP="00D25B2B">
      <w:pPr>
        <w:spacing w:after="0"/>
        <w:ind w:firstLine="708"/>
        <w:rPr>
          <w:sz w:val="24"/>
          <w:szCs w:val="24"/>
        </w:rPr>
      </w:pPr>
      <w:r w:rsidRPr="00D25B2B">
        <w:rPr>
          <w:sz w:val="24"/>
          <w:szCs w:val="24"/>
        </w:rPr>
        <w:t>auszeichnet?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lastRenderedPageBreak/>
        <w:t>Wir lassen uns unseren Konsum also von unseren Kindern und Menschen in armen Ländern mitfinanzieren.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D25B2B" w:rsidRPr="00D25B2B" w:rsidRDefault="00D25B2B" w:rsidP="00D25B2B">
      <w:pPr>
        <w:spacing w:after="0"/>
        <w:rPr>
          <w:sz w:val="24"/>
          <w:szCs w:val="24"/>
        </w:rPr>
      </w:pPr>
      <w:r w:rsidRPr="00D25B2B">
        <w:rPr>
          <w:sz w:val="24"/>
          <w:szCs w:val="24"/>
        </w:rPr>
        <w:t>Das ist natürlich unfair und sehr</w:t>
      </w:r>
      <w:bookmarkStart w:id="0" w:name="_GoBack"/>
      <w:bookmarkEnd w:id="0"/>
      <w:r w:rsidRPr="00D25B2B">
        <w:rPr>
          <w:sz w:val="24"/>
          <w:szCs w:val="24"/>
        </w:rPr>
        <w:t xml:space="preserve"> ku</w:t>
      </w:r>
      <w:r>
        <w:rPr>
          <w:sz w:val="24"/>
          <w:szCs w:val="24"/>
        </w:rPr>
        <w:t xml:space="preserve">rzsichtig. Deshalb sollten wir  </w:t>
      </w:r>
      <w:r w:rsidRPr="00D25B2B">
        <w:rPr>
          <w:sz w:val="24"/>
          <w:szCs w:val="24"/>
        </w:rPr>
        <w:t>uns klar machen: Wir haben als Konsumente</w:t>
      </w:r>
      <w:r>
        <w:rPr>
          <w:sz w:val="24"/>
          <w:szCs w:val="24"/>
        </w:rPr>
        <w:t xml:space="preserve">n Verantwortung:  </w:t>
      </w:r>
      <w:r w:rsidRPr="00D25B2B">
        <w:rPr>
          <w:sz w:val="24"/>
          <w:szCs w:val="24"/>
        </w:rPr>
        <w:t>Für unsere Umwelt und für ande</w:t>
      </w:r>
      <w:r>
        <w:rPr>
          <w:sz w:val="24"/>
          <w:szCs w:val="24"/>
        </w:rPr>
        <w:t>re Menschen</w:t>
      </w:r>
      <w:proofErr w:type="gramStart"/>
      <w:r>
        <w:rPr>
          <w:sz w:val="24"/>
          <w:szCs w:val="24"/>
        </w:rPr>
        <w:t>..</w:t>
      </w:r>
      <w:proofErr w:type="gramEnd"/>
      <w:r>
        <w:rPr>
          <w:sz w:val="24"/>
          <w:szCs w:val="24"/>
        </w:rPr>
        <w:t xml:space="preserve"> hier und auf der </w:t>
      </w:r>
      <w:r w:rsidRPr="00D25B2B">
        <w:rPr>
          <w:sz w:val="24"/>
          <w:szCs w:val="24"/>
        </w:rPr>
        <w:t xml:space="preserve">ganzen Welt. </w:t>
      </w:r>
    </w:p>
    <w:p w:rsidR="00D25B2B" w:rsidRPr="00D25B2B" w:rsidRDefault="00D25B2B" w:rsidP="00D25B2B">
      <w:pPr>
        <w:spacing w:after="0"/>
        <w:rPr>
          <w:sz w:val="24"/>
          <w:szCs w:val="24"/>
        </w:rPr>
      </w:pPr>
    </w:p>
    <w:p w:rsidR="00590138" w:rsidRPr="00590138" w:rsidRDefault="00590138" w:rsidP="00D25B2B">
      <w:pPr>
        <w:spacing w:after="0"/>
        <w:rPr>
          <w:sz w:val="24"/>
          <w:szCs w:val="24"/>
        </w:rPr>
      </w:pPr>
    </w:p>
    <w:sectPr w:rsidR="00590138" w:rsidRPr="00590138" w:rsidSect="008C3590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62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1F8" w:rsidRDefault="001C31F8" w:rsidP="003648DF">
      <w:pPr>
        <w:spacing w:after="0" w:line="240" w:lineRule="auto"/>
      </w:pPr>
      <w:r>
        <w:separator/>
      </w:r>
    </w:p>
  </w:endnote>
  <w:endnote w:type="continuationSeparator" w:id="0">
    <w:p w:rsidR="001C31F8" w:rsidRDefault="001C31F8" w:rsidP="00364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8DF" w:rsidRDefault="003648DF" w:rsidP="003648DF">
    <w:pPr>
      <w:pStyle w:val="Fuzeile"/>
      <w:pBdr>
        <w:top w:val="single" w:sz="4" w:space="1" w:color="auto"/>
      </w:pBdr>
    </w:pPr>
    <w:r>
      <w:rPr>
        <w:noProof/>
        <w:lang w:eastAsia="de-DE"/>
      </w:rPr>
      <w:drawing>
        <wp:inline distT="0" distB="0" distL="0" distR="0" wp14:anchorId="7969128C" wp14:editId="4EF96EF5">
          <wp:extent cx="1104900" cy="552450"/>
          <wp:effectExtent l="0" t="0" r="0" b="0"/>
          <wp:docPr id="12" name="Grafik 12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  <w:lang w:eastAsia="de-DE"/>
      </w:rPr>
      <w:drawing>
        <wp:inline distT="0" distB="0" distL="0" distR="0" wp14:anchorId="52228EA2" wp14:editId="12C6D0B2">
          <wp:extent cx="1504950" cy="527146"/>
          <wp:effectExtent l="0" t="0" r="0" b="6350"/>
          <wp:docPr id="13" name="Grafik 13" descr="C:\Users\edeos\Dropbox\wissenswerte (1)\Logos\förder logos\epoliti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deos\Dropbox\wissenswerte (1)\Logos\förder logos\epolitik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" t="-4763" r="23" b="33333"/>
                  <a:stretch/>
                </pic:blipFill>
                <pic:spPr bwMode="auto">
                  <a:xfrm>
                    <a:off x="0" y="0"/>
                    <a:ext cx="1509674" cy="5288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  <w:lang w:eastAsia="de-DE"/>
      </w:rPr>
      <w:drawing>
        <wp:inline distT="0" distB="0" distL="0" distR="0" wp14:anchorId="7040E918" wp14:editId="053B32E9">
          <wp:extent cx="1041400" cy="364490"/>
          <wp:effectExtent l="0" t="0" r="6350" b="0"/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63606" cy="372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648DF" w:rsidRDefault="003648DF" w:rsidP="003648DF">
    <w:pPr>
      <w:pStyle w:val="Fuzeile"/>
      <w:jc w:val="center"/>
      <w:rPr>
        <w:u w:val="single"/>
      </w:rPr>
    </w:pPr>
    <w:r>
      <w:rPr>
        <w:u w:val="single"/>
      </w:rPr>
      <w:t xml:space="preserve">Mehr Infos zum Projekt </w:t>
    </w:r>
    <w:r w:rsidRPr="001D7A64">
      <w:rPr>
        <w:u w:val="single"/>
      </w:rPr>
      <w:t xml:space="preserve">auf </w:t>
    </w:r>
    <w:hyperlink r:id="rId4" w:history="1">
      <w:r w:rsidR="00FE57D2" w:rsidRPr="002207A7">
        <w:rPr>
          <w:rStyle w:val="Hyperlink"/>
        </w:rPr>
        <w:t>www.wissenswerte.e-politik.de</w:t>
      </w:r>
    </w:hyperlink>
    <w:r>
      <w:rPr>
        <w:u w:val="single"/>
      </w:rPr>
      <w:t xml:space="preserve"> </w:t>
    </w:r>
  </w:p>
  <w:p w:rsidR="00FD3404" w:rsidRDefault="001C31F8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EC6" w:rsidRDefault="000041D3" w:rsidP="003648DF">
    <w:pPr>
      <w:pStyle w:val="Fuzeile"/>
      <w:pBdr>
        <w:top w:val="single" w:sz="4" w:space="1" w:color="auto"/>
      </w:pBdr>
    </w:pPr>
    <w:r>
      <w:rPr>
        <w:noProof/>
        <w:lang w:eastAsia="de-DE"/>
      </w:rPr>
      <w:drawing>
        <wp:inline distT="0" distB="0" distL="0" distR="0" wp14:anchorId="4B1CCB6B" wp14:editId="2AB4993F">
          <wp:extent cx="1104900" cy="552450"/>
          <wp:effectExtent l="0" t="0" r="0" b="0"/>
          <wp:docPr id="6" name="Grafik 6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  <w:lang w:eastAsia="de-DE"/>
      </w:rPr>
      <w:drawing>
        <wp:inline distT="0" distB="0" distL="0" distR="0" wp14:anchorId="6D67C367" wp14:editId="40C02521">
          <wp:extent cx="1504950" cy="527146"/>
          <wp:effectExtent l="0" t="0" r="0" b="6350"/>
          <wp:docPr id="7" name="Grafik 7" descr="C:\Users\edeos\Dropbox\wissenswerte (1)\Logos\förder logos\epoliti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deos\Dropbox\wissenswerte (1)\Logos\förder logos\epolitik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" t="-4763" r="23" b="33333"/>
                  <a:stretch/>
                </pic:blipFill>
                <pic:spPr bwMode="auto">
                  <a:xfrm>
                    <a:off x="0" y="0"/>
                    <a:ext cx="1509674" cy="5288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  <w:lang w:eastAsia="de-DE"/>
      </w:rPr>
      <w:drawing>
        <wp:inline distT="0" distB="0" distL="0" distR="0" wp14:anchorId="265D2D3E" wp14:editId="5F9D7D96">
          <wp:extent cx="1041400" cy="364490"/>
          <wp:effectExtent l="0" t="0" r="6350" b="0"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63606" cy="372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21EC6" w:rsidRDefault="000041D3" w:rsidP="00421EC6">
    <w:pPr>
      <w:pStyle w:val="Fuzeile"/>
      <w:jc w:val="center"/>
      <w:rPr>
        <w:u w:val="single"/>
      </w:rPr>
    </w:pPr>
    <w:r>
      <w:rPr>
        <w:u w:val="single"/>
      </w:rPr>
      <w:t xml:space="preserve">Mehr Infos zum Projekt </w:t>
    </w:r>
    <w:r w:rsidRPr="001D7A64">
      <w:rPr>
        <w:u w:val="single"/>
      </w:rPr>
      <w:t xml:space="preserve">auf </w:t>
    </w:r>
    <w:hyperlink r:id="rId4" w:history="1">
      <w:r w:rsidR="001C03D7" w:rsidRPr="00290D7D">
        <w:rPr>
          <w:rStyle w:val="Hyperlink"/>
        </w:rPr>
        <w:t>www.wissenswerte.e-politik.de</w:t>
      </w:r>
    </w:hyperlink>
    <w:r>
      <w:rPr>
        <w:u w:val="single"/>
      </w:rPr>
      <w:t xml:space="preserve"> </w:t>
    </w:r>
  </w:p>
  <w:p w:rsidR="00421EC6" w:rsidRDefault="001C31F8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1F8" w:rsidRDefault="001C31F8" w:rsidP="003648DF">
      <w:pPr>
        <w:spacing w:after="0" w:line="240" w:lineRule="auto"/>
      </w:pPr>
      <w:r>
        <w:separator/>
      </w:r>
    </w:p>
  </w:footnote>
  <w:footnote w:type="continuationSeparator" w:id="0">
    <w:p w:rsidR="001C31F8" w:rsidRDefault="001C31F8" w:rsidP="00364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404" w:rsidRDefault="00FE57D2" w:rsidP="00D56DBB">
    <w:pPr>
      <w:pStyle w:val="Kopfzeile"/>
      <w:ind w:left="3195" w:hanging="3195"/>
      <w:rPr>
        <w:b/>
        <w:sz w:val="32"/>
        <w:szCs w:val="32"/>
      </w:rPr>
    </w:pPr>
    <w:r w:rsidRPr="00FE57D2">
      <w:rPr>
        <w:rStyle w:val="Fett"/>
        <w:noProof/>
        <w:lang w:eastAsia="de-DE"/>
      </w:rPr>
      <w:drawing>
        <wp:inline distT="0" distB="0" distL="0" distR="0" wp14:anchorId="4E26B0A0" wp14:editId="3D52C6A9">
          <wp:extent cx="2032678" cy="747442"/>
          <wp:effectExtent l="0" t="0" r="0" b="0"/>
          <wp:docPr id="3" name="Grafik 3" descr="C:\Users\edeos\Dropbox\edeos15\Website Relaunch\Logos\wissenswerte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deos\Dropbox\edeos15\Website Relaunch\Logos\wissenswerte-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35" r="16709"/>
                  <a:stretch/>
                </pic:blipFill>
                <pic:spPr bwMode="auto">
                  <a:xfrm>
                    <a:off x="0" y="0"/>
                    <a:ext cx="2048789" cy="7533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D56DBB">
      <w:rPr>
        <w:b/>
        <w:sz w:val="32"/>
        <w:szCs w:val="32"/>
      </w:rPr>
      <w:tab/>
    </w:r>
    <w:r w:rsidR="00D56DBB">
      <w:rPr>
        <w:b/>
        <w:sz w:val="32"/>
        <w:szCs w:val="32"/>
      </w:rPr>
      <w:tab/>
    </w:r>
    <w:r w:rsidR="000041D3" w:rsidRPr="00FE57D2">
      <w:rPr>
        <w:b/>
        <w:sz w:val="32"/>
        <w:szCs w:val="32"/>
      </w:rPr>
      <w:t xml:space="preserve">Skript </w:t>
    </w:r>
    <w:proofErr w:type="spellStart"/>
    <w:r w:rsidRPr="00FE57D2">
      <w:rPr>
        <w:b/>
        <w:sz w:val="32"/>
        <w:szCs w:val="32"/>
      </w:rPr>
      <w:t>WissensWerte</w:t>
    </w:r>
    <w:proofErr w:type="spellEnd"/>
    <w:r w:rsidRPr="00FE57D2">
      <w:rPr>
        <w:b/>
        <w:sz w:val="32"/>
        <w:szCs w:val="32"/>
      </w:rPr>
      <w:t>:</w:t>
    </w:r>
    <w:r w:rsidR="00D56DBB">
      <w:rPr>
        <w:b/>
        <w:sz w:val="32"/>
        <w:szCs w:val="32"/>
      </w:rPr>
      <w:t xml:space="preserve"> </w:t>
    </w:r>
    <w:r w:rsidR="00D25B2B">
      <w:rPr>
        <w:b/>
        <w:sz w:val="32"/>
        <w:szCs w:val="32"/>
      </w:rPr>
      <w:t>Teure Schnäppchen</w:t>
    </w:r>
  </w:p>
  <w:p w:rsidR="008C3590" w:rsidRDefault="008C3590" w:rsidP="00FE57D2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45E" w:rsidRPr="00FE57D2" w:rsidRDefault="00FE57D2" w:rsidP="00FE57D2">
    <w:pPr>
      <w:pStyle w:val="Fupzeileedeos"/>
      <w:rPr>
        <w:rStyle w:val="Fett"/>
      </w:rPr>
    </w:pPr>
    <w:r w:rsidRPr="00FE57D2">
      <w:rPr>
        <w:rStyle w:val="Fett"/>
        <w:sz w:val="36"/>
        <w:szCs w:val="36"/>
      </w:rPr>
      <w:t>Skript  WissensWerte: Globalisierung</w:t>
    </w:r>
    <w:r w:rsidRPr="00FE57D2">
      <w:rPr>
        <w:rStyle w:val="Fett"/>
      </w:rPr>
      <w:t xml:space="preserve"> </w:t>
    </w:r>
    <w:r>
      <w:rPr>
        <w:rStyle w:val="Fett"/>
      </w:rPr>
      <w:tab/>
    </w:r>
    <w:r>
      <w:rPr>
        <w:rStyle w:val="Fett"/>
      </w:rPr>
      <w:tab/>
    </w:r>
    <w:r w:rsidRPr="00FE57D2">
      <w:rPr>
        <w:rStyle w:val="Fett"/>
      </w:rPr>
      <w:ptab w:relativeTo="margin" w:alignment="lef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02BF6"/>
    <w:multiLevelType w:val="hybridMultilevel"/>
    <w:tmpl w:val="401A93A0"/>
    <w:lvl w:ilvl="0" w:tplc="016AC1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B4538"/>
    <w:multiLevelType w:val="hybridMultilevel"/>
    <w:tmpl w:val="F8FC635C"/>
    <w:lvl w:ilvl="0" w:tplc="9BDE155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DF"/>
    <w:rsid w:val="000041D3"/>
    <w:rsid w:val="00021DD3"/>
    <w:rsid w:val="001A40EA"/>
    <w:rsid w:val="001C03D7"/>
    <w:rsid w:val="001C31F8"/>
    <w:rsid w:val="001D25B6"/>
    <w:rsid w:val="00337607"/>
    <w:rsid w:val="003648DF"/>
    <w:rsid w:val="00590138"/>
    <w:rsid w:val="0064526F"/>
    <w:rsid w:val="00646A64"/>
    <w:rsid w:val="008C3590"/>
    <w:rsid w:val="009F501B"/>
    <w:rsid w:val="00A13C8F"/>
    <w:rsid w:val="00B0693E"/>
    <w:rsid w:val="00D25B2B"/>
    <w:rsid w:val="00D3161C"/>
    <w:rsid w:val="00D56DBB"/>
    <w:rsid w:val="00E15A36"/>
    <w:rsid w:val="00F04CAA"/>
    <w:rsid w:val="00F770B1"/>
    <w:rsid w:val="00FE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E57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57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57D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E57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648DF"/>
    <w:rPr>
      <w:rFonts w:eastAsiaTheme="minorHAnsi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648DF"/>
    <w:rPr>
      <w:rFonts w:eastAsiaTheme="minorHAnsi"/>
      <w:lang w:eastAsia="en-US"/>
    </w:rPr>
  </w:style>
  <w:style w:type="character" w:styleId="Hyperlink">
    <w:name w:val="Hyperlink"/>
    <w:basedOn w:val="Absatz-Standardschriftart"/>
    <w:uiPriority w:val="99"/>
    <w:unhideWhenUsed/>
    <w:rsid w:val="003648D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8DF"/>
    <w:rPr>
      <w:rFonts w:ascii="Tahoma" w:hAnsi="Tahoma" w:cs="Tahoma"/>
      <w:sz w:val="16"/>
      <w:szCs w:val="16"/>
    </w:rPr>
  </w:style>
  <w:style w:type="paragraph" w:customStyle="1" w:styleId="Fupzeileedeos">
    <w:name w:val="Fupzeile edeos"/>
    <w:basedOn w:val="Kopfzeile"/>
    <w:qFormat/>
    <w:rsid w:val="003648DF"/>
    <w:rPr>
      <w:b/>
      <w:sz w:val="40"/>
    </w:rPr>
  </w:style>
  <w:style w:type="paragraph" w:styleId="KeinLeerraum">
    <w:name w:val="No Spacing"/>
    <w:uiPriority w:val="1"/>
    <w:qFormat/>
    <w:rsid w:val="00FE57D2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E57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E57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E57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E57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E57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E57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E57D2"/>
    <w:rPr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FE57D2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FE57D2"/>
    <w:rPr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FE57D2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FE57D2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E57D2"/>
    <w:rPr>
      <w:i/>
      <w:iCs/>
      <w:color w:val="000000" w:themeColor="text1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E57D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E57D2"/>
    <w:rPr>
      <w:b/>
      <w:bCs/>
      <w:i/>
      <w:iCs/>
      <w:color w:val="4F81BD" w:themeColor="accent1"/>
    </w:rPr>
  </w:style>
  <w:style w:type="paragraph" w:styleId="Listenabsatz">
    <w:name w:val="List Paragraph"/>
    <w:basedOn w:val="Standard"/>
    <w:uiPriority w:val="34"/>
    <w:qFormat/>
    <w:rsid w:val="00E15A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E57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57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57D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E57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648DF"/>
    <w:rPr>
      <w:rFonts w:eastAsiaTheme="minorHAnsi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648DF"/>
    <w:rPr>
      <w:rFonts w:eastAsiaTheme="minorHAnsi"/>
      <w:lang w:eastAsia="en-US"/>
    </w:rPr>
  </w:style>
  <w:style w:type="character" w:styleId="Hyperlink">
    <w:name w:val="Hyperlink"/>
    <w:basedOn w:val="Absatz-Standardschriftart"/>
    <w:uiPriority w:val="99"/>
    <w:unhideWhenUsed/>
    <w:rsid w:val="003648D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8DF"/>
    <w:rPr>
      <w:rFonts w:ascii="Tahoma" w:hAnsi="Tahoma" w:cs="Tahoma"/>
      <w:sz w:val="16"/>
      <w:szCs w:val="16"/>
    </w:rPr>
  </w:style>
  <w:style w:type="paragraph" w:customStyle="1" w:styleId="Fupzeileedeos">
    <w:name w:val="Fupzeile edeos"/>
    <w:basedOn w:val="Kopfzeile"/>
    <w:qFormat/>
    <w:rsid w:val="003648DF"/>
    <w:rPr>
      <w:b/>
      <w:sz w:val="40"/>
    </w:rPr>
  </w:style>
  <w:style w:type="paragraph" w:styleId="KeinLeerraum">
    <w:name w:val="No Spacing"/>
    <w:uiPriority w:val="1"/>
    <w:qFormat/>
    <w:rsid w:val="00FE57D2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E57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E57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E57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E57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E57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E57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E57D2"/>
    <w:rPr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FE57D2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FE57D2"/>
    <w:rPr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FE57D2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FE57D2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E57D2"/>
    <w:rPr>
      <w:i/>
      <w:iCs/>
      <w:color w:val="000000" w:themeColor="text1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E57D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E57D2"/>
    <w:rPr>
      <w:b/>
      <w:bCs/>
      <w:i/>
      <w:iCs/>
      <w:color w:val="4F81BD" w:themeColor="accent1"/>
    </w:rPr>
  </w:style>
  <w:style w:type="paragraph" w:styleId="Listenabsatz">
    <w:name w:val="List Paragraph"/>
    <w:basedOn w:val="Standard"/>
    <w:uiPriority w:val="34"/>
    <w:qFormat/>
    <w:rsid w:val="00E15A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hyperlink" Target="http://www.wissenswerte.e-politik.de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hyperlink" Target="http://www.wissenswerte.e-politik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5D97C-78F7-4E40-9923-9A4B0B9D0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709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Hoerath</dc:creator>
  <cp:lastModifiedBy>Jan Künzl</cp:lastModifiedBy>
  <cp:revision>2</cp:revision>
  <dcterms:created xsi:type="dcterms:W3CDTF">2015-11-23T13:45:00Z</dcterms:created>
  <dcterms:modified xsi:type="dcterms:W3CDTF">2015-11-23T13:45:00Z</dcterms:modified>
</cp:coreProperties>
</file>