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42A0" w:rsidRPr="008C42A0" w:rsidRDefault="008C42A0" w:rsidP="008C42A0">
      <w:pPr>
        <w:pStyle w:val="berschrift1"/>
        <w:rPr>
          <w:rFonts w:ascii="Arial" w:hAnsi="Arial" w:cs="Arial"/>
        </w:rPr>
      </w:pPr>
      <w:r w:rsidRPr="008C42A0">
        <w:rPr>
          <w:rFonts w:ascii="Arial" w:hAnsi="Arial" w:cs="Arial"/>
        </w:rPr>
        <w:t>Wie lässt sich Abfall vermeiden?</w:t>
      </w:r>
    </w:p>
    <w:p w:rsidR="008C42A0" w:rsidRPr="008C42A0" w:rsidRDefault="008C42A0" w:rsidP="008C42A0">
      <w:pPr>
        <w:rPr>
          <w:rFonts w:ascii="Arial" w:hAnsi="Arial" w:cs="Arial"/>
          <w:sz w:val="24"/>
          <w:szCs w:val="24"/>
        </w:rPr>
      </w:pPr>
      <w:r w:rsidRPr="008C42A0">
        <w:rPr>
          <w:rFonts w:ascii="Arial" w:hAnsi="Arial" w:cs="Arial"/>
          <w:sz w:val="24"/>
          <w:szCs w:val="24"/>
        </w:rPr>
        <w:t xml:space="preserve">Grundschule </w:t>
      </w:r>
    </w:p>
    <w:p w:rsidR="008C42A0" w:rsidRPr="008C42A0" w:rsidRDefault="008C42A0" w:rsidP="008C42A0">
      <w:pPr>
        <w:pStyle w:val="StandardWeb"/>
        <w:rPr>
          <w:rFonts w:ascii="Arial" w:hAnsi="Arial" w:cs="Arial"/>
        </w:rPr>
      </w:pPr>
      <w:r w:rsidRPr="008C42A0">
        <w:rPr>
          <w:rFonts w:ascii="Arial" w:hAnsi="Arial" w:cs="Arial"/>
        </w:rPr>
        <w:t>Was werfen die Schüler/-innen weg, welcher Abfall ist vielleicht unnötig? Diesen Fragen geht die Klasse zu</w:t>
      </w:r>
      <w:r w:rsidR="004E5573">
        <w:rPr>
          <w:rFonts w:ascii="Arial" w:hAnsi="Arial" w:cs="Arial"/>
        </w:rPr>
        <w:t>m Beispiel bei einem gemeinsamen</w:t>
      </w:r>
      <w:r w:rsidRPr="008C42A0">
        <w:rPr>
          <w:rFonts w:ascii="Arial" w:hAnsi="Arial" w:cs="Arial"/>
        </w:rPr>
        <w:t xml:space="preserve"> Frühstück mit Produkten aus dem Supermarkt nach, bei dem untersucht wird, was an Resten und Verpackung übrig bleibt. Im Anschluss erarbeitet die Klasse Ideen zur Abfallvermeidung und gestaltet einen Ratgeber.</w:t>
      </w:r>
    </w:p>
    <w:p w:rsidR="008C42A0" w:rsidRPr="008C42A0" w:rsidRDefault="008C42A0" w:rsidP="008C42A0">
      <w:pPr>
        <w:pStyle w:val="berschrift3"/>
        <w:rPr>
          <w:rFonts w:ascii="Arial" w:hAnsi="Arial" w:cs="Arial"/>
          <w:sz w:val="24"/>
          <w:szCs w:val="24"/>
        </w:rPr>
      </w:pPr>
      <w:r w:rsidRPr="008C42A0">
        <w:rPr>
          <w:rFonts w:ascii="Arial" w:hAnsi="Arial" w:cs="Arial"/>
          <w:sz w:val="24"/>
          <w:szCs w:val="24"/>
        </w:rPr>
        <w:t xml:space="preserve">Gehört zu: </w:t>
      </w:r>
    </w:p>
    <w:p w:rsidR="008C42A0" w:rsidRPr="008C42A0" w:rsidRDefault="008C42A0" w:rsidP="008C42A0">
      <w:pPr>
        <w:numPr>
          <w:ilvl w:val="0"/>
          <w:numId w:val="38"/>
        </w:numPr>
        <w:spacing w:before="100" w:beforeAutospacing="1" w:after="100" w:afterAutospacing="1" w:line="240" w:lineRule="auto"/>
        <w:rPr>
          <w:rFonts w:ascii="Arial" w:hAnsi="Arial" w:cs="Arial"/>
          <w:sz w:val="24"/>
          <w:szCs w:val="24"/>
        </w:rPr>
      </w:pPr>
      <w:hyperlink r:id="rId8" w:history="1">
        <w:r w:rsidRPr="008C42A0">
          <w:rPr>
            <w:rStyle w:val="Hyperlink"/>
            <w:rFonts w:ascii="Arial" w:hAnsi="Arial" w:cs="Arial"/>
            <w:sz w:val="24"/>
            <w:szCs w:val="24"/>
          </w:rPr>
          <w:t xml:space="preserve">Thema der Woche: Woche der Abfallvermeidung: Weniger ist mehr! </w:t>
        </w:r>
      </w:hyperlink>
    </w:p>
    <w:p w:rsidR="008C42A0" w:rsidRPr="008C42A0" w:rsidRDefault="008C42A0" w:rsidP="008C42A0">
      <w:pPr>
        <w:pStyle w:val="berschrift3"/>
        <w:rPr>
          <w:rFonts w:ascii="Arial" w:hAnsi="Arial" w:cs="Arial"/>
          <w:sz w:val="24"/>
          <w:szCs w:val="24"/>
        </w:rPr>
      </w:pPr>
      <w:r w:rsidRPr="008C42A0">
        <w:rPr>
          <w:rFonts w:ascii="Arial" w:hAnsi="Arial" w:cs="Arial"/>
          <w:sz w:val="24"/>
          <w:szCs w:val="24"/>
        </w:rPr>
        <w:t>Ziele</w:t>
      </w:r>
    </w:p>
    <w:p w:rsidR="008C42A0" w:rsidRPr="008C42A0" w:rsidRDefault="008C42A0" w:rsidP="008C42A0">
      <w:pPr>
        <w:pStyle w:val="StandardWeb"/>
        <w:rPr>
          <w:rFonts w:ascii="Arial" w:hAnsi="Arial" w:cs="Arial"/>
        </w:rPr>
      </w:pPr>
      <w:r w:rsidRPr="008C42A0">
        <w:rPr>
          <w:rFonts w:ascii="Arial" w:hAnsi="Arial" w:cs="Arial"/>
        </w:rPr>
        <w:t>Die Schüler/-innen...</w:t>
      </w:r>
    </w:p>
    <w:p w:rsidR="008C42A0" w:rsidRPr="008C42A0" w:rsidRDefault="008C42A0" w:rsidP="008C42A0">
      <w:pPr>
        <w:numPr>
          <w:ilvl w:val="0"/>
          <w:numId w:val="39"/>
        </w:numPr>
        <w:spacing w:before="100" w:beforeAutospacing="1" w:after="100" w:afterAutospacing="1" w:line="240" w:lineRule="auto"/>
        <w:rPr>
          <w:rFonts w:ascii="Arial" w:hAnsi="Arial" w:cs="Arial"/>
          <w:sz w:val="24"/>
          <w:szCs w:val="24"/>
        </w:rPr>
      </w:pPr>
      <w:r w:rsidRPr="008C42A0">
        <w:rPr>
          <w:rFonts w:ascii="Arial" w:hAnsi="Arial" w:cs="Arial"/>
          <w:sz w:val="24"/>
          <w:szCs w:val="24"/>
        </w:rPr>
        <w:t>lernen den Zusammenhang zwischen Abfallvermeidung und Ressourceneinsparung kennen,</w:t>
      </w:r>
    </w:p>
    <w:p w:rsidR="008C42A0" w:rsidRPr="008C42A0" w:rsidRDefault="008C42A0" w:rsidP="008C42A0">
      <w:pPr>
        <w:numPr>
          <w:ilvl w:val="0"/>
          <w:numId w:val="39"/>
        </w:numPr>
        <w:spacing w:before="100" w:beforeAutospacing="1" w:after="100" w:afterAutospacing="1" w:line="240" w:lineRule="auto"/>
        <w:rPr>
          <w:rFonts w:ascii="Arial" w:hAnsi="Arial" w:cs="Arial"/>
          <w:sz w:val="24"/>
          <w:szCs w:val="24"/>
        </w:rPr>
      </w:pPr>
      <w:r w:rsidRPr="008C42A0">
        <w:rPr>
          <w:rFonts w:ascii="Arial" w:hAnsi="Arial" w:cs="Arial"/>
          <w:sz w:val="24"/>
          <w:szCs w:val="24"/>
        </w:rPr>
        <w:t>ermitteln Möglichkeiten der Abfallvermeidung,</w:t>
      </w:r>
    </w:p>
    <w:p w:rsidR="008C42A0" w:rsidRPr="008C42A0" w:rsidRDefault="008C42A0" w:rsidP="008C42A0">
      <w:pPr>
        <w:numPr>
          <w:ilvl w:val="0"/>
          <w:numId w:val="39"/>
        </w:numPr>
        <w:spacing w:before="100" w:beforeAutospacing="1" w:after="100" w:afterAutospacing="1" w:line="240" w:lineRule="auto"/>
        <w:rPr>
          <w:rFonts w:ascii="Arial" w:hAnsi="Arial" w:cs="Arial"/>
          <w:sz w:val="24"/>
          <w:szCs w:val="24"/>
        </w:rPr>
      </w:pPr>
      <w:r w:rsidRPr="008C42A0">
        <w:rPr>
          <w:rFonts w:ascii="Arial" w:hAnsi="Arial" w:cs="Arial"/>
          <w:sz w:val="24"/>
          <w:szCs w:val="24"/>
        </w:rPr>
        <w:t>erproben den sparsamen Umgang mit Ressourcen am Beispiel der Abfallvermeidung,</w:t>
      </w:r>
    </w:p>
    <w:p w:rsidR="008C42A0" w:rsidRPr="008C42A0" w:rsidRDefault="008C42A0" w:rsidP="008C42A0">
      <w:pPr>
        <w:numPr>
          <w:ilvl w:val="0"/>
          <w:numId w:val="39"/>
        </w:numPr>
        <w:spacing w:before="100" w:beforeAutospacing="1" w:after="100" w:afterAutospacing="1" w:line="240" w:lineRule="auto"/>
        <w:rPr>
          <w:rFonts w:ascii="Arial" w:hAnsi="Arial" w:cs="Arial"/>
          <w:sz w:val="24"/>
          <w:szCs w:val="24"/>
        </w:rPr>
      </w:pPr>
      <w:r w:rsidRPr="008C42A0">
        <w:rPr>
          <w:rFonts w:ascii="Arial" w:hAnsi="Arial" w:cs="Arial"/>
          <w:sz w:val="24"/>
          <w:szCs w:val="24"/>
        </w:rPr>
        <w:t>reflektieren ihr Konsumverhalten und richten es umweltfreundlicher aus.</w:t>
      </w:r>
    </w:p>
    <w:p w:rsidR="008C42A0" w:rsidRPr="008C42A0" w:rsidRDefault="008C42A0" w:rsidP="008C42A0">
      <w:pPr>
        <w:pStyle w:val="berschrift3"/>
        <w:rPr>
          <w:rFonts w:ascii="Arial" w:hAnsi="Arial" w:cs="Arial"/>
          <w:sz w:val="24"/>
          <w:szCs w:val="24"/>
        </w:rPr>
      </w:pPr>
      <w:r w:rsidRPr="008C42A0">
        <w:rPr>
          <w:rFonts w:ascii="Arial" w:hAnsi="Arial" w:cs="Arial"/>
          <w:sz w:val="24"/>
          <w:szCs w:val="24"/>
        </w:rPr>
        <w:t>Umsetzung</w:t>
      </w:r>
    </w:p>
    <w:p w:rsidR="008C42A0" w:rsidRPr="008C42A0" w:rsidRDefault="008C42A0" w:rsidP="008C42A0">
      <w:pPr>
        <w:pStyle w:val="StandardWeb"/>
        <w:rPr>
          <w:rFonts w:ascii="Arial" w:hAnsi="Arial" w:cs="Arial"/>
        </w:rPr>
      </w:pPr>
      <w:r w:rsidRPr="008C42A0">
        <w:rPr>
          <w:rFonts w:ascii="Arial" w:hAnsi="Arial" w:cs="Arial"/>
        </w:rPr>
        <w:t xml:space="preserve">Zum Einstieg kann ein gemeinsames Frühstück stattfinden, für das die Schüler/-innen Lebensmittel einkaufen. Sie betrachten und sortieren dabei, welcher Abfall vom Frühstück übrigbleibt. </w:t>
      </w:r>
    </w:p>
    <w:p w:rsidR="008C42A0" w:rsidRPr="008C42A0" w:rsidRDefault="008C42A0" w:rsidP="008C42A0">
      <w:pPr>
        <w:pStyle w:val="StandardWeb"/>
        <w:rPr>
          <w:rFonts w:ascii="Arial" w:hAnsi="Arial" w:cs="Arial"/>
        </w:rPr>
      </w:pPr>
      <w:r w:rsidRPr="008C42A0">
        <w:rPr>
          <w:rFonts w:ascii="Arial" w:hAnsi="Arial" w:cs="Arial"/>
        </w:rPr>
        <w:t>In zwei kurzen "Blitzlicht"-Runden und einem anschließenden Lehrer-Schüler Gespräch werden das Vorwissen der Schüler/-innen abgefragt und erste Ideen gesammelt. Zunächst werden die Schülerinnen aufgefordert, spontan Antworten auf Karten zu notieren:</w:t>
      </w:r>
    </w:p>
    <w:p w:rsidR="008C42A0" w:rsidRPr="008C42A0" w:rsidRDefault="008C42A0" w:rsidP="008C42A0">
      <w:pPr>
        <w:numPr>
          <w:ilvl w:val="0"/>
          <w:numId w:val="40"/>
        </w:numPr>
        <w:spacing w:before="100" w:beforeAutospacing="1" w:after="100" w:afterAutospacing="1" w:line="240" w:lineRule="auto"/>
        <w:rPr>
          <w:rFonts w:ascii="Arial" w:hAnsi="Arial" w:cs="Arial"/>
          <w:sz w:val="24"/>
          <w:szCs w:val="24"/>
        </w:rPr>
      </w:pPr>
      <w:r w:rsidRPr="008C42A0">
        <w:rPr>
          <w:rFonts w:ascii="Arial" w:hAnsi="Arial" w:cs="Arial"/>
          <w:sz w:val="24"/>
          <w:szCs w:val="24"/>
        </w:rPr>
        <w:t>Was gibt es für Arten von Abfällen? (Die Karten mit den Ergebnissen werden für alle sichtbar au</w:t>
      </w:r>
      <w:r>
        <w:rPr>
          <w:rFonts w:ascii="Arial" w:hAnsi="Arial" w:cs="Arial"/>
          <w:sz w:val="24"/>
          <w:szCs w:val="24"/>
        </w:rPr>
        <w:t>s</w:t>
      </w:r>
      <w:r w:rsidRPr="008C42A0">
        <w:rPr>
          <w:rFonts w:ascii="Arial" w:hAnsi="Arial" w:cs="Arial"/>
          <w:sz w:val="24"/>
          <w:szCs w:val="24"/>
        </w:rPr>
        <w:t>gehängt.)</w:t>
      </w:r>
    </w:p>
    <w:p w:rsidR="008C42A0" w:rsidRPr="008C42A0" w:rsidRDefault="008C42A0" w:rsidP="008C42A0">
      <w:pPr>
        <w:numPr>
          <w:ilvl w:val="0"/>
          <w:numId w:val="40"/>
        </w:numPr>
        <w:spacing w:before="100" w:beforeAutospacing="1" w:after="100" w:afterAutospacing="1" w:line="240" w:lineRule="auto"/>
        <w:rPr>
          <w:rFonts w:ascii="Arial" w:hAnsi="Arial" w:cs="Arial"/>
          <w:sz w:val="24"/>
          <w:szCs w:val="24"/>
        </w:rPr>
      </w:pPr>
      <w:r w:rsidRPr="008C42A0">
        <w:rPr>
          <w:rFonts w:ascii="Arial" w:hAnsi="Arial" w:cs="Arial"/>
          <w:sz w:val="24"/>
          <w:szCs w:val="24"/>
        </w:rPr>
        <w:t>Was würde es nutzen, wenn man Abfälle vermeiden könnte? (Die Ergebnisse werden ebenfalls aufgehängt.)</w:t>
      </w:r>
    </w:p>
    <w:p w:rsidR="008C42A0" w:rsidRPr="008C42A0" w:rsidRDefault="008C42A0" w:rsidP="008C42A0">
      <w:pPr>
        <w:pStyle w:val="StandardWeb"/>
        <w:rPr>
          <w:rFonts w:ascii="Arial" w:hAnsi="Arial" w:cs="Arial"/>
        </w:rPr>
      </w:pPr>
      <w:r w:rsidRPr="008C42A0">
        <w:rPr>
          <w:rFonts w:ascii="Arial" w:hAnsi="Arial" w:cs="Arial"/>
        </w:rPr>
        <w:t xml:space="preserve">Im Anschluss werden gemeinsam die Ideen diskutiert und gegebenenfalls ergänzt. Die Lehrkraft informiert darüber, dass in Deutschland pro Kopf und Jahr große Mengen Abfall anfallen. Sie nennt beispielhaft Zahlen beziehungsweise anschauliche Vergleichsgrößen zu den vorliegenden Abfallarten. Geeignete Daten finden sich im </w:t>
      </w:r>
      <w:hyperlink r:id="rId9" w:tgtFrame="_self" w:history="1">
        <w:r w:rsidRPr="008C42A0">
          <w:rPr>
            <w:rStyle w:val="Hyperlink"/>
            <w:rFonts w:ascii="Arial" w:hAnsi="Arial" w:cs="Arial"/>
          </w:rPr>
          <w:t>Hintergrundtext</w:t>
        </w:r>
      </w:hyperlink>
      <w:r w:rsidRPr="008C42A0">
        <w:rPr>
          <w:rFonts w:ascii="Arial" w:hAnsi="Arial" w:cs="Arial"/>
        </w:rPr>
        <w:t xml:space="preserve">.  </w:t>
      </w:r>
    </w:p>
    <w:p w:rsidR="008C42A0" w:rsidRPr="008C42A0" w:rsidRDefault="008C42A0" w:rsidP="008C42A0">
      <w:pPr>
        <w:pStyle w:val="StandardWeb"/>
        <w:rPr>
          <w:rFonts w:ascii="Arial" w:hAnsi="Arial" w:cs="Arial"/>
        </w:rPr>
      </w:pPr>
      <w:r w:rsidRPr="008C42A0">
        <w:rPr>
          <w:rFonts w:ascii="Arial" w:hAnsi="Arial" w:cs="Arial"/>
        </w:rPr>
        <w:lastRenderedPageBreak/>
        <w:t>Um gegebenenfalls die Diskussion anzuregen und zu fokussieren, kann die Lehrkraft Fragen ergänzen:</w:t>
      </w:r>
    </w:p>
    <w:p w:rsidR="008C42A0" w:rsidRPr="008C42A0" w:rsidRDefault="008C42A0" w:rsidP="008C42A0">
      <w:pPr>
        <w:numPr>
          <w:ilvl w:val="0"/>
          <w:numId w:val="41"/>
        </w:numPr>
        <w:spacing w:before="100" w:beforeAutospacing="1" w:after="100" w:afterAutospacing="1" w:line="240" w:lineRule="auto"/>
        <w:rPr>
          <w:rFonts w:ascii="Arial" w:hAnsi="Arial" w:cs="Arial"/>
          <w:sz w:val="24"/>
          <w:szCs w:val="24"/>
        </w:rPr>
      </w:pPr>
      <w:r w:rsidRPr="008C42A0">
        <w:rPr>
          <w:rFonts w:ascii="Arial" w:hAnsi="Arial" w:cs="Arial"/>
          <w:sz w:val="24"/>
          <w:szCs w:val="24"/>
        </w:rPr>
        <w:t>War es aufwändig, die Materialien herzustellen?</w:t>
      </w:r>
    </w:p>
    <w:p w:rsidR="008C42A0" w:rsidRPr="008C42A0" w:rsidRDefault="008C42A0" w:rsidP="008C42A0">
      <w:pPr>
        <w:numPr>
          <w:ilvl w:val="0"/>
          <w:numId w:val="41"/>
        </w:numPr>
        <w:spacing w:before="100" w:beforeAutospacing="1" w:after="100" w:afterAutospacing="1" w:line="240" w:lineRule="auto"/>
        <w:rPr>
          <w:rFonts w:ascii="Arial" w:hAnsi="Arial" w:cs="Arial"/>
          <w:sz w:val="24"/>
          <w:szCs w:val="24"/>
        </w:rPr>
      </w:pPr>
      <w:r w:rsidRPr="008C42A0">
        <w:rPr>
          <w:rFonts w:ascii="Arial" w:hAnsi="Arial" w:cs="Arial"/>
          <w:sz w:val="24"/>
          <w:szCs w:val="24"/>
        </w:rPr>
        <w:t>Welche Verpackung wäre unnötig?</w:t>
      </w:r>
    </w:p>
    <w:p w:rsidR="008C42A0" w:rsidRPr="008C42A0" w:rsidRDefault="008C42A0" w:rsidP="008C42A0">
      <w:pPr>
        <w:numPr>
          <w:ilvl w:val="0"/>
          <w:numId w:val="41"/>
        </w:numPr>
        <w:spacing w:before="100" w:beforeAutospacing="1" w:after="100" w:afterAutospacing="1" w:line="240" w:lineRule="auto"/>
        <w:rPr>
          <w:rFonts w:ascii="Arial" w:hAnsi="Arial" w:cs="Arial"/>
          <w:sz w:val="24"/>
          <w:szCs w:val="24"/>
        </w:rPr>
      </w:pPr>
      <w:r w:rsidRPr="008C42A0">
        <w:rPr>
          <w:rFonts w:ascii="Arial" w:hAnsi="Arial" w:cs="Arial"/>
          <w:sz w:val="24"/>
          <w:szCs w:val="24"/>
        </w:rPr>
        <w:t>Welche Verpackungen sind besonders aufwändig?</w:t>
      </w:r>
    </w:p>
    <w:p w:rsidR="008C42A0" w:rsidRPr="008C42A0" w:rsidRDefault="008C42A0" w:rsidP="008C42A0">
      <w:pPr>
        <w:numPr>
          <w:ilvl w:val="0"/>
          <w:numId w:val="41"/>
        </w:numPr>
        <w:spacing w:before="100" w:beforeAutospacing="1" w:after="100" w:afterAutospacing="1" w:line="240" w:lineRule="auto"/>
        <w:rPr>
          <w:rFonts w:ascii="Arial" w:hAnsi="Arial" w:cs="Arial"/>
          <w:sz w:val="24"/>
          <w:szCs w:val="24"/>
        </w:rPr>
      </w:pPr>
      <w:r w:rsidRPr="008C42A0">
        <w:rPr>
          <w:rFonts w:ascii="Arial" w:hAnsi="Arial" w:cs="Arial"/>
          <w:sz w:val="24"/>
          <w:szCs w:val="24"/>
        </w:rPr>
        <w:t>Welche Materialien sind umweltschonender als andere?</w:t>
      </w:r>
    </w:p>
    <w:p w:rsidR="008C42A0" w:rsidRPr="008C42A0" w:rsidRDefault="008C42A0" w:rsidP="008C42A0">
      <w:pPr>
        <w:numPr>
          <w:ilvl w:val="0"/>
          <w:numId w:val="41"/>
        </w:numPr>
        <w:spacing w:before="100" w:beforeAutospacing="1" w:after="100" w:afterAutospacing="1" w:line="240" w:lineRule="auto"/>
        <w:rPr>
          <w:rFonts w:ascii="Arial" w:hAnsi="Arial" w:cs="Arial"/>
          <w:sz w:val="24"/>
          <w:szCs w:val="24"/>
        </w:rPr>
      </w:pPr>
      <w:r w:rsidRPr="008C42A0">
        <w:rPr>
          <w:rFonts w:ascii="Arial" w:hAnsi="Arial" w:cs="Arial"/>
          <w:sz w:val="24"/>
          <w:szCs w:val="24"/>
        </w:rPr>
        <w:t>Was gibt es für Möglichkeiten, auf Einwegverpackungen zu verzichten?</w:t>
      </w:r>
      <w:r>
        <w:rPr>
          <w:rFonts w:ascii="Arial" w:hAnsi="Arial" w:cs="Arial"/>
          <w:sz w:val="24"/>
          <w:szCs w:val="24"/>
        </w:rPr>
        <w:t xml:space="preserve"> Falls vom Frü</w:t>
      </w:r>
      <w:r w:rsidRPr="008C42A0">
        <w:rPr>
          <w:rFonts w:ascii="Arial" w:hAnsi="Arial" w:cs="Arial"/>
          <w:sz w:val="24"/>
          <w:szCs w:val="24"/>
        </w:rPr>
        <w:t>h</w:t>
      </w:r>
      <w:r>
        <w:rPr>
          <w:rFonts w:ascii="Arial" w:hAnsi="Arial" w:cs="Arial"/>
          <w:sz w:val="24"/>
          <w:szCs w:val="24"/>
        </w:rPr>
        <w:t>s</w:t>
      </w:r>
      <w:r w:rsidRPr="008C42A0">
        <w:rPr>
          <w:rFonts w:ascii="Arial" w:hAnsi="Arial" w:cs="Arial"/>
          <w:sz w:val="24"/>
          <w:szCs w:val="24"/>
        </w:rPr>
        <w:t>tück Essensreste übrig sind: Wie könnte man Reste vermeiden?</w:t>
      </w:r>
    </w:p>
    <w:p w:rsidR="008C42A0" w:rsidRPr="008C42A0" w:rsidRDefault="008C42A0" w:rsidP="008C42A0">
      <w:pPr>
        <w:pStyle w:val="StandardWeb"/>
        <w:rPr>
          <w:rFonts w:ascii="Arial" w:hAnsi="Arial" w:cs="Arial"/>
        </w:rPr>
      </w:pPr>
      <w:r w:rsidRPr="008C42A0">
        <w:rPr>
          <w:rFonts w:ascii="Arial" w:hAnsi="Arial" w:cs="Arial"/>
        </w:rPr>
        <w:t xml:space="preserve">In der anschließenden Arbeitsphase erarbeitet die Klasse in einer Stationenarbeit oder Lerntheke ausgewählte Arbeitsblätter aus den </w:t>
      </w:r>
      <w:hyperlink r:id="rId10" w:tgtFrame="_blank" w:tooltip="Öffnet externen Link in neuem Fenster" w:history="1">
        <w:r w:rsidRPr="008C42A0">
          <w:rPr>
            <w:rStyle w:val="Hyperlink"/>
            <w:rFonts w:ascii="Arial" w:hAnsi="Arial" w:cs="Arial"/>
          </w:rPr>
          <w:t>Materialien "Abfall" des Bundesumweltministeriums</w:t>
        </w:r>
      </w:hyperlink>
      <w:r w:rsidRPr="008C42A0">
        <w:rPr>
          <w:rFonts w:ascii="Arial" w:hAnsi="Arial" w:cs="Arial"/>
        </w:rPr>
        <w:t>. Für die Stationenarbeit bieten sich folgende Arbeitsblätter an, um die Themen Abfallentstehung, Abfallvermeidung und Ressourcenschonung grundlegend zu erfassen und zu vertiefen:</w:t>
      </w:r>
    </w:p>
    <w:p w:rsidR="008C42A0" w:rsidRPr="008C42A0" w:rsidRDefault="008C42A0" w:rsidP="008C42A0">
      <w:pPr>
        <w:numPr>
          <w:ilvl w:val="0"/>
          <w:numId w:val="42"/>
        </w:numPr>
        <w:spacing w:before="100" w:beforeAutospacing="1" w:after="100" w:afterAutospacing="1" w:line="240" w:lineRule="auto"/>
        <w:rPr>
          <w:rFonts w:ascii="Arial" w:hAnsi="Arial" w:cs="Arial"/>
          <w:sz w:val="24"/>
          <w:szCs w:val="24"/>
        </w:rPr>
      </w:pPr>
      <w:r w:rsidRPr="008C42A0">
        <w:rPr>
          <w:rFonts w:ascii="Arial" w:hAnsi="Arial" w:cs="Arial"/>
          <w:sz w:val="24"/>
          <w:szCs w:val="24"/>
        </w:rPr>
        <w:t>Neustadt - eine Lesegeschichte</w:t>
      </w:r>
    </w:p>
    <w:p w:rsidR="008C42A0" w:rsidRPr="008C42A0" w:rsidRDefault="008C42A0" w:rsidP="008C42A0">
      <w:pPr>
        <w:numPr>
          <w:ilvl w:val="0"/>
          <w:numId w:val="42"/>
        </w:numPr>
        <w:spacing w:before="100" w:beforeAutospacing="1" w:after="100" w:afterAutospacing="1" w:line="240" w:lineRule="auto"/>
        <w:rPr>
          <w:rFonts w:ascii="Arial" w:hAnsi="Arial" w:cs="Arial"/>
          <w:sz w:val="24"/>
          <w:szCs w:val="24"/>
        </w:rPr>
      </w:pPr>
      <w:r w:rsidRPr="008C42A0">
        <w:rPr>
          <w:rFonts w:ascii="Arial" w:hAnsi="Arial" w:cs="Arial"/>
          <w:sz w:val="24"/>
          <w:szCs w:val="24"/>
        </w:rPr>
        <w:t>Wie entsteht eigentlich Abfall?</w:t>
      </w:r>
    </w:p>
    <w:p w:rsidR="008C42A0" w:rsidRPr="008C42A0" w:rsidRDefault="008C42A0" w:rsidP="008C42A0">
      <w:pPr>
        <w:numPr>
          <w:ilvl w:val="0"/>
          <w:numId w:val="42"/>
        </w:numPr>
        <w:spacing w:before="100" w:beforeAutospacing="1" w:after="100" w:afterAutospacing="1" w:line="240" w:lineRule="auto"/>
        <w:rPr>
          <w:rFonts w:ascii="Arial" w:hAnsi="Arial" w:cs="Arial"/>
          <w:sz w:val="24"/>
          <w:szCs w:val="24"/>
        </w:rPr>
      </w:pPr>
      <w:r w:rsidRPr="008C42A0">
        <w:rPr>
          <w:rFonts w:ascii="Arial" w:hAnsi="Arial" w:cs="Arial"/>
          <w:sz w:val="24"/>
          <w:szCs w:val="24"/>
        </w:rPr>
        <w:t>Was steckt da eigentlich drin?</w:t>
      </w:r>
    </w:p>
    <w:p w:rsidR="008C42A0" w:rsidRPr="008C42A0" w:rsidRDefault="008C42A0" w:rsidP="008C42A0">
      <w:pPr>
        <w:numPr>
          <w:ilvl w:val="0"/>
          <w:numId w:val="42"/>
        </w:numPr>
        <w:spacing w:before="100" w:beforeAutospacing="1" w:after="100" w:afterAutospacing="1" w:line="240" w:lineRule="auto"/>
        <w:rPr>
          <w:rFonts w:ascii="Arial" w:hAnsi="Arial" w:cs="Arial"/>
          <w:sz w:val="24"/>
          <w:szCs w:val="24"/>
        </w:rPr>
      </w:pPr>
      <w:r w:rsidRPr="008C42A0">
        <w:rPr>
          <w:rFonts w:ascii="Arial" w:hAnsi="Arial" w:cs="Arial"/>
          <w:sz w:val="24"/>
          <w:szCs w:val="24"/>
        </w:rPr>
        <w:t>Recycling</w:t>
      </w:r>
    </w:p>
    <w:p w:rsidR="008C42A0" w:rsidRPr="008C42A0" w:rsidRDefault="008C42A0" w:rsidP="008C42A0">
      <w:pPr>
        <w:numPr>
          <w:ilvl w:val="0"/>
          <w:numId w:val="42"/>
        </w:numPr>
        <w:spacing w:before="100" w:beforeAutospacing="1" w:after="100" w:afterAutospacing="1" w:line="240" w:lineRule="auto"/>
        <w:rPr>
          <w:rFonts w:ascii="Arial" w:hAnsi="Arial" w:cs="Arial"/>
          <w:sz w:val="24"/>
          <w:szCs w:val="24"/>
        </w:rPr>
      </w:pPr>
      <w:r w:rsidRPr="008C42A0">
        <w:rPr>
          <w:rFonts w:ascii="Arial" w:hAnsi="Arial" w:cs="Arial"/>
          <w:sz w:val="24"/>
          <w:szCs w:val="24"/>
        </w:rPr>
        <w:t>Voll verpackt</w:t>
      </w:r>
    </w:p>
    <w:p w:rsidR="008C42A0" w:rsidRPr="008C42A0" w:rsidRDefault="008C42A0" w:rsidP="008C42A0">
      <w:pPr>
        <w:numPr>
          <w:ilvl w:val="0"/>
          <w:numId w:val="42"/>
        </w:numPr>
        <w:spacing w:before="100" w:beforeAutospacing="1" w:after="100" w:afterAutospacing="1" w:line="240" w:lineRule="auto"/>
        <w:rPr>
          <w:rFonts w:ascii="Arial" w:hAnsi="Arial" w:cs="Arial"/>
          <w:sz w:val="24"/>
          <w:szCs w:val="24"/>
        </w:rPr>
      </w:pPr>
      <w:r w:rsidRPr="008C42A0">
        <w:rPr>
          <w:rFonts w:ascii="Arial" w:hAnsi="Arial" w:cs="Arial"/>
          <w:sz w:val="24"/>
          <w:szCs w:val="24"/>
        </w:rPr>
        <w:t>Müll in anderen Ländern</w:t>
      </w:r>
    </w:p>
    <w:p w:rsidR="008C42A0" w:rsidRPr="008C42A0" w:rsidRDefault="008C42A0" w:rsidP="008C42A0">
      <w:pPr>
        <w:numPr>
          <w:ilvl w:val="0"/>
          <w:numId w:val="42"/>
        </w:numPr>
        <w:spacing w:before="100" w:beforeAutospacing="1" w:after="100" w:afterAutospacing="1" w:line="240" w:lineRule="auto"/>
        <w:rPr>
          <w:rFonts w:ascii="Arial" w:hAnsi="Arial" w:cs="Arial"/>
          <w:sz w:val="24"/>
          <w:szCs w:val="24"/>
        </w:rPr>
      </w:pPr>
      <w:r w:rsidRPr="008C42A0">
        <w:rPr>
          <w:rFonts w:ascii="Arial" w:hAnsi="Arial" w:cs="Arial"/>
          <w:sz w:val="24"/>
          <w:szCs w:val="24"/>
        </w:rPr>
        <w:t>Abfallwege</w:t>
      </w:r>
    </w:p>
    <w:p w:rsidR="008C42A0" w:rsidRPr="008C42A0" w:rsidRDefault="008C42A0" w:rsidP="008C42A0">
      <w:pPr>
        <w:numPr>
          <w:ilvl w:val="0"/>
          <w:numId w:val="42"/>
        </w:numPr>
        <w:spacing w:before="100" w:beforeAutospacing="1" w:after="100" w:afterAutospacing="1" w:line="240" w:lineRule="auto"/>
        <w:rPr>
          <w:rFonts w:ascii="Arial" w:hAnsi="Arial" w:cs="Arial"/>
          <w:sz w:val="24"/>
          <w:szCs w:val="24"/>
        </w:rPr>
      </w:pPr>
      <w:r w:rsidRPr="008C42A0">
        <w:rPr>
          <w:rFonts w:ascii="Arial" w:hAnsi="Arial" w:cs="Arial"/>
          <w:sz w:val="24"/>
          <w:szCs w:val="24"/>
        </w:rPr>
        <w:t>Leben ohne Müllabfuhr</w:t>
      </w:r>
    </w:p>
    <w:p w:rsidR="008C42A0" w:rsidRPr="008C42A0" w:rsidRDefault="008C42A0" w:rsidP="008C42A0">
      <w:pPr>
        <w:numPr>
          <w:ilvl w:val="0"/>
          <w:numId w:val="42"/>
        </w:numPr>
        <w:spacing w:before="100" w:beforeAutospacing="1" w:after="100" w:afterAutospacing="1" w:line="240" w:lineRule="auto"/>
        <w:rPr>
          <w:rFonts w:ascii="Arial" w:hAnsi="Arial" w:cs="Arial"/>
          <w:sz w:val="24"/>
          <w:szCs w:val="24"/>
        </w:rPr>
      </w:pPr>
      <w:r w:rsidRPr="008C42A0">
        <w:rPr>
          <w:rFonts w:ascii="Arial" w:hAnsi="Arial" w:cs="Arial"/>
          <w:sz w:val="24"/>
          <w:szCs w:val="24"/>
        </w:rPr>
        <w:t>Was steckt eigentlich drin?</w:t>
      </w:r>
    </w:p>
    <w:p w:rsidR="008C42A0" w:rsidRPr="008C42A0" w:rsidRDefault="008C42A0" w:rsidP="008C42A0">
      <w:pPr>
        <w:numPr>
          <w:ilvl w:val="0"/>
          <w:numId w:val="42"/>
        </w:numPr>
        <w:spacing w:before="100" w:beforeAutospacing="1" w:after="100" w:afterAutospacing="1" w:line="240" w:lineRule="auto"/>
        <w:rPr>
          <w:rFonts w:ascii="Arial" w:hAnsi="Arial" w:cs="Arial"/>
          <w:sz w:val="24"/>
          <w:szCs w:val="24"/>
        </w:rPr>
      </w:pPr>
      <w:r w:rsidRPr="008C42A0">
        <w:rPr>
          <w:rFonts w:ascii="Arial" w:hAnsi="Arial" w:cs="Arial"/>
          <w:sz w:val="24"/>
          <w:szCs w:val="24"/>
        </w:rPr>
        <w:t>Manche Dinge leben länger (ohne Arbeitsauftrag)</w:t>
      </w:r>
    </w:p>
    <w:p w:rsidR="008C42A0" w:rsidRPr="008C42A0" w:rsidRDefault="008C42A0" w:rsidP="008C42A0">
      <w:pPr>
        <w:pStyle w:val="StandardWeb"/>
        <w:rPr>
          <w:rFonts w:ascii="Arial" w:hAnsi="Arial" w:cs="Arial"/>
        </w:rPr>
      </w:pPr>
      <w:r w:rsidRPr="008C42A0">
        <w:rPr>
          <w:rFonts w:ascii="Arial" w:hAnsi="Arial" w:cs="Arial"/>
        </w:rPr>
        <w:t xml:space="preserve">Je nach Vorwissen der Schüler können weitere Arbeitsblätter ergänzt oder einzelne Aspekte weggelassen werden.  </w:t>
      </w:r>
    </w:p>
    <w:p w:rsidR="008C42A0" w:rsidRPr="008C42A0" w:rsidRDefault="008C42A0" w:rsidP="008C42A0">
      <w:pPr>
        <w:pStyle w:val="StandardWeb"/>
        <w:rPr>
          <w:rFonts w:ascii="Arial" w:hAnsi="Arial" w:cs="Arial"/>
        </w:rPr>
      </w:pPr>
      <w:r w:rsidRPr="008C42A0">
        <w:rPr>
          <w:rFonts w:ascii="Arial" w:hAnsi="Arial" w:cs="Arial"/>
        </w:rPr>
        <w:t xml:space="preserve">In einer vertiefenden Arbeitsphase betätigt sich die Klasse in Kleingruppen als Abfalldedektive (siehe auch </w:t>
      </w:r>
      <w:hyperlink r:id="rId11" w:tgtFrame="_blank" w:tooltip="Öffnet externen Link in neuem Fenster" w:history="1">
        <w:r w:rsidRPr="008C42A0">
          <w:rPr>
            <w:rStyle w:val="Hyperlink"/>
            <w:rFonts w:ascii="Arial" w:hAnsi="Arial" w:cs="Arial"/>
          </w:rPr>
          <w:t>Arbeitsblätter 4 und 5 aus dem oben genannten Material</w:t>
        </w:r>
      </w:hyperlink>
      <w:r w:rsidRPr="008C42A0">
        <w:rPr>
          <w:rFonts w:ascii="Arial" w:hAnsi="Arial" w:cs="Arial"/>
        </w:rPr>
        <w:t xml:space="preserve">). Der Arbeitsauftrag lautet, zu überlegen, welche Abfälle sich im Alltag vermeiden lassen. Die Gruppen stellen ihre Ergebnisse jeweils in Form einen Plakates zusammen. Auch andere Produkte sind denkbar, zum Beispiel eine Ratgeberbroschüre. </w:t>
      </w:r>
    </w:p>
    <w:p w:rsidR="008C42A0" w:rsidRPr="008C42A0" w:rsidRDefault="008C42A0" w:rsidP="008C42A0">
      <w:pPr>
        <w:pStyle w:val="StandardWeb"/>
        <w:rPr>
          <w:rFonts w:ascii="Arial" w:hAnsi="Arial" w:cs="Arial"/>
        </w:rPr>
      </w:pPr>
      <w:r w:rsidRPr="008C42A0">
        <w:rPr>
          <w:rFonts w:ascii="Arial" w:hAnsi="Arial" w:cs="Arial"/>
        </w:rPr>
        <w:t>In einer abschließenden Runde werden die Plakate vorgestellt und die Ergebnisse diskutiert. Dabei werden die Vorschläge bewertet: </w:t>
      </w:r>
    </w:p>
    <w:p w:rsidR="008C42A0" w:rsidRPr="008C42A0" w:rsidRDefault="008C42A0" w:rsidP="008C42A0">
      <w:pPr>
        <w:numPr>
          <w:ilvl w:val="0"/>
          <w:numId w:val="43"/>
        </w:numPr>
        <w:spacing w:before="100" w:beforeAutospacing="1" w:after="100" w:afterAutospacing="1" w:line="240" w:lineRule="auto"/>
        <w:rPr>
          <w:rFonts w:ascii="Arial" w:hAnsi="Arial" w:cs="Arial"/>
          <w:sz w:val="24"/>
          <w:szCs w:val="24"/>
        </w:rPr>
      </w:pPr>
      <w:r w:rsidRPr="008C42A0">
        <w:rPr>
          <w:rFonts w:ascii="Arial" w:hAnsi="Arial" w:cs="Arial"/>
          <w:sz w:val="24"/>
          <w:szCs w:val="24"/>
        </w:rPr>
        <w:t>Kann Abfall vermieden werden, ohne etwas zu vermissen?</w:t>
      </w:r>
    </w:p>
    <w:p w:rsidR="008C42A0" w:rsidRPr="008C42A0" w:rsidRDefault="008C42A0" w:rsidP="008C42A0">
      <w:pPr>
        <w:numPr>
          <w:ilvl w:val="0"/>
          <w:numId w:val="43"/>
        </w:numPr>
        <w:spacing w:before="100" w:beforeAutospacing="1" w:after="100" w:afterAutospacing="1" w:line="240" w:lineRule="auto"/>
        <w:rPr>
          <w:rFonts w:ascii="Arial" w:hAnsi="Arial" w:cs="Arial"/>
          <w:sz w:val="24"/>
          <w:szCs w:val="24"/>
        </w:rPr>
      </w:pPr>
      <w:r w:rsidRPr="008C42A0">
        <w:rPr>
          <w:rFonts w:ascii="Arial" w:hAnsi="Arial" w:cs="Arial"/>
          <w:sz w:val="24"/>
          <w:szCs w:val="24"/>
        </w:rPr>
        <w:t>Welche Art der Abfallvermeidung ist besonders wichtig, um die Umwelt zu schonen?</w:t>
      </w:r>
    </w:p>
    <w:p w:rsidR="008C42A0" w:rsidRPr="008C42A0" w:rsidRDefault="008C42A0" w:rsidP="008C42A0">
      <w:pPr>
        <w:numPr>
          <w:ilvl w:val="0"/>
          <w:numId w:val="43"/>
        </w:numPr>
        <w:spacing w:before="100" w:beforeAutospacing="1" w:after="100" w:afterAutospacing="1" w:line="240" w:lineRule="auto"/>
        <w:rPr>
          <w:rFonts w:ascii="Arial" w:hAnsi="Arial" w:cs="Arial"/>
          <w:sz w:val="24"/>
          <w:szCs w:val="24"/>
        </w:rPr>
      </w:pPr>
      <w:r w:rsidRPr="008C42A0">
        <w:rPr>
          <w:rFonts w:ascii="Arial" w:hAnsi="Arial" w:cs="Arial"/>
          <w:sz w:val="24"/>
          <w:szCs w:val="24"/>
        </w:rPr>
        <w:t>Welche Tipps sind leicht zu befolgen, welche schwer?</w:t>
      </w:r>
    </w:p>
    <w:p w:rsidR="008C42A0" w:rsidRPr="008C42A0" w:rsidRDefault="008C42A0" w:rsidP="008C42A0">
      <w:pPr>
        <w:numPr>
          <w:ilvl w:val="0"/>
          <w:numId w:val="43"/>
        </w:numPr>
        <w:spacing w:before="100" w:beforeAutospacing="1" w:after="100" w:afterAutospacing="1" w:line="240" w:lineRule="auto"/>
        <w:rPr>
          <w:rFonts w:ascii="Arial" w:hAnsi="Arial" w:cs="Arial"/>
          <w:sz w:val="24"/>
          <w:szCs w:val="24"/>
        </w:rPr>
      </w:pPr>
      <w:r w:rsidRPr="008C42A0">
        <w:rPr>
          <w:rFonts w:ascii="Arial" w:hAnsi="Arial" w:cs="Arial"/>
          <w:sz w:val="24"/>
          <w:szCs w:val="24"/>
        </w:rPr>
        <w:t>Warum könnte es manchmal schwer sein, Abfall zu vermeiden? Wie könnte man das ändern?</w:t>
      </w:r>
    </w:p>
    <w:p w:rsidR="008C42A0" w:rsidRPr="008C42A0" w:rsidRDefault="008C42A0" w:rsidP="008C42A0">
      <w:pPr>
        <w:pStyle w:val="StandardWeb"/>
        <w:rPr>
          <w:rFonts w:ascii="Arial" w:hAnsi="Arial" w:cs="Arial"/>
        </w:rPr>
      </w:pPr>
      <w:r w:rsidRPr="008C42A0">
        <w:rPr>
          <w:rFonts w:ascii="Arial" w:hAnsi="Arial" w:cs="Arial"/>
        </w:rPr>
        <w:lastRenderedPageBreak/>
        <w:t xml:space="preserve">Zum Abschluss kann vereinbart werden, ein weiteres Frühstück mit möglichst wenig Abfall durchzuführen. </w:t>
      </w:r>
    </w:p>
    <w:p w:rsidR="008C42A0" w:rsidRPr="008C42A0" w:rsidRDefault="008C42A0" w:rsidP="008C42A0">
      <w:pPr>
        <w:pStyle w:val="berschrift3"/>
        <w:rPr>
          <w:rFonts w:ascii="Arial" w:hAnsi="Arial" w:cs="Arial"/>
          <w:sz w:val="24"/>
          <w:szCs w:val="24"/>
        </w:rPr>
      </w:pPr>
      <w:r w:rsidRPr="008C42A0">
        <w:rPr>
          <w:rFonts w:ascii="Arial" w:hAnsi="Arial" w:cs="Arial"/>
          <w:sz w:val="24"/>
          <w:szCs w:val="24"/>
        </w:rPr>
        <w:t>Erweiterung</w:t>
      </w:r>
    </w:p>
    <w:p w:rsidR="008C42A0" w:rsidRPr="008C42A0" w:rsidRDefault="008C42A0" w:rsidP="008C42A0">
      <w:pPr>
        <w:numPr>
          <w:ilvl w:val="0"/>
          <w:numId w:val="44"/>
        </w:numPr>
        <w:spacing w:before="100" w:beforeAutospacing="1" w:after="100" w:afterAutospacing="1" w:line="240" w:lineRule="auto"/>
        <w:rPr>
          <w:rFonts w:ascii="Arial" w:hAnsi="Arial" w:cs="Arial"/>
          <w:sz w:val="24"/>
          <w:szCs w:val="24"/>
        </w:rPr>
      </w:pPr>
      <w:r w:rsidRPr="008C42A0">
        <w:rPr>
          <w:rFonts w:ascii="Arial" w:hAnsi="Arial" w:cs="Arial"/>
          <w:sz w:val="24"/>
          <w:szCs w:val="24"/>
        </w:rPr>
        <w:t>Als Alternative zum Einstieg mit einem gemeinsamen Frühstück bietet es sich an, ein "Mülltagebuch" zu führen und den Haushaltsabfall zu dokumentieren, zum Beispiel als Hausaufgabe über einige Tage.</w:t>
      </w:r>
    </w:p>
    <w:p w:rsidR="008C42A0" w:rsidRPr="008C42A0" w:rsidRDefault="008C42A0" w:rsidP="008C42A0">
      <w:pPr>
        <w:numPr>
          <w:ilvl w:val="0"/>
          <w:numId w:val="44"/>
        </w:numPr>
        <w:spacing w:before="100" w:beforeAutospacing="1" w:after="100" w:afterAutospacing="1" w:line="240" w:lineRule="auto"/>
        <w:rPr>
          <w:rFonts w:ascii="Arial" w:hAnsi="Arial" w:cs="Arial"/>
          <w:sz w:val="24"/>
          <w:szCs w:val="24"/>
        </w:rPr>
      </w:pPr>
      <w:r w:rsidRPr="008C42A0">
        <w:rPr>
          <w:rFonts w:ascii="Arial" w:hAnsi="Arial" w:cs="Arial"/>
          <w:sz w:val="24"/>
          <w:szCs w:val="24"/>
        </w:rPr>
        <w:t xml:space="preserve">Als Impuls für eine Einstiegsdiskussion eignet sich auch ein Video der Umweltschutzorganisation Greenpeace: </w:t>
      </w:r>
      <w:hyperlink r:id="rId12" w:tgtFrame="https://kids.greenpeace.de/taxonomy/term/10?type=video" w:tooltip="external-link-new-window" w:history="1">
        <w:r w:rsidRPr="008C42A0">
          <w:rPr>
            <w:rStyle w:val="Hyperlink"/>
            <w:rFonts w:ascii="Arial" w:hAnsi="Arial" w:cs="Arial"/>
            <w:sz w:val="24"/>
            <w:szCs w:val="24"/>
          </w:rPr>
          <w:t>"Die Geschichte eines Löffels"</w:t>
        </w:r>
      </w:hyperlink>
      <w:r w:rsidRPr="008C42A0">
        <w:rPr>
          <w:rFonts w:ascii="Arial" w:hAnsi="Arial" w:cs="Arial"/>
          <w:sz w:val="24"/>
          <w:szCs w:val="24"/>
        </w:rPr>
        <w:t>. Das Video enthält einen englischsprachigen Kommentar, ist aber auch ohne Sprachkenntnisse verständlich.</w:t>
      </w:r>
    </w:p>
    <w:p w:rsidR="008C42A0" w:rsidRPr="008C42A0" w:rsidRDefault="008C42A0" w:rsidP="008C42A0">
      <w:pPr>
        <w:numPr>
          <w:ilvl w:val="0"/>
          <w:numId w:val="44"/>
        </w:numPr>
        <w:spacing w:before="100" w:beforeAutospacing="1" w:after="100" w:afterAutospacing="1" w:line="240" w:lineRule="auto"/>
        <w:rPr>
          <w:rFonts w:ascii="Arial" w:hAnsi="Arial" w:cs="Arial"/>
          <w:sz w:val="24"/>
          <w:szCs w:val="24"/>
        </w:rPr>
      </w:pPr>
      <w:r w:rsidRPr="008C42A0">
        <w:rPr>
          <w:rFonts w:ascii="Arial" w:hAnsi="Arial" w:cs="Arial"/>
          <w:sz w:val="24"/>
          <w:szCs w:val="24"/>
        </w:rPr>
        <w:t>Das Thema Abfallvermeidung ist eng verbunden mit den Themen Recycling und Wiederverwertung. Hier bieten sich eigene praktische Versuche an, zum Beispiel die Herstellung von Papier aus Altpapier.  Auch praktische Upcycling-Projekte können einen anschaulichen Zugang ermöglichen. Ausführliche bebilderte Anleitungen bietet der Verein  </w:t>
      </w:r>
      <w:hyperlink r:id="rId13" w:tgtFrame="_blank" w:tooltip="Öffnet externen Link in neuem Fenster" w:history="1">
        <w:r w:rsidRPr="008C42A0">
          <w:rPr>
            <w:rStyle w:val="Hyperlink"/>
            <w:rFonts w:ascii="Arial" w:hAnsi="Arial" w:cs="Arial"/>
            <w:sz w:val="24"/>
            <w:szCs w:val="24"/>
          </w:rPr>
          <w:t>Stadt Land Welt e.V.</w:t>
        </w:r>
      </w:hyperlink>
      <w:r w:rsidRPr="008C42A0">
        <w:rPr>
          <w:rFonts w:ascii="Arial" w:hAnsi="Arial" w:cs="Arial"/>
          <w:sz w:val="24"/>
          <w:szCs w:val="24"/>
        </w:rPr>
        <w:t xml:space="preserve"> auf seiner Internetseite.</w:t>
      </w:r>
    </w:p>
    <w:p w:rsidR="008C42A0" w:rsidRPr="008C42A0" w:rsidRDefault="008C42A0" w:rsidP="008C42A0">
      <w:pPr>
        <w:numPr>
          <w:ilvl w:val="0"/>
          <w:numId w:val="44"/>
        </w:numPr>
        <w:spacing w:before="100" w:beforeAutospacing="1" w:after="100" w:afterAutospacing="1" w:line="240" w:lineRule="auto"/>
        <w:rPr>
          <w:rFonts w:ascii="Arial" w:hAnsi="Arial" w:cs="Arial"/>
          <w:sz w:val="24"/>
          <w:szCs w:val="24"/>
        </w:rPr>
      </w:pPr>
      <w:r w:rsidRPr="008C42A0">
        <w:rPr>
          <w:rFonts w:ascii="Arial" w:hAnsi="Arial" w:cs="Arial"/>
          <w:sz w:val="24"/>
          <w:szCs w:val="24"/>
        </w:rPr>
        <w:t xml:space="preserve">Über die genannten Materialien hinaus finden sich im Internet weitere für Kinder geeignete Materialien: Hintergrundinformationen auf der Kinderseite des Bundesumweltministeriums </w:t>
      </w:r>
      <w:hyperlink r:id="rId14" w:tgtFrame="_blank" w:tooltip="Öffnet externen Link in neuem Fenster" w:history="1">
        <w:r w:rsidRPr="008C42A0">
          <w:rPr>
            <w:rStyle w:val="Hyperlink"/>
            <w:rFonts w:ascii="Arial" w:hAnsi="Arial" w:cs="Arial"/>
            <w:sz w:val="24"/>
            <w:szCs w:val="24"/>
          </w:rPr>
          <w:t>www.bmub-kids.de</w:t>
        </w:r>
      </w:hyperlink>
      <w:r w:rsidRPr="008C42A0">
        <w:rPr>
          <w:rFonts w:ascii="Arial" w:hAnsi="Arial" w:cs="Arial"/>
          <w:sz w:val="24"/>
          <w:szCs w:val="24"/>
        </w:rPr>
        <w:t xml:space="preserve">, Aktionsideen auf der </w:t>
      </w:r>
      <w:hyperlink r:id="rId15" w:tgtFrame="_blank" w:tooltip="Öffnet externen Link in neuem Fenster" w:history="1">
        <w:r w:rsidRPr="008C42A0">
          <w:rPr>
            <w:rStyle w:val="Hyperlink"/>
            <w:rFonts w:ascii="Arial" w:hAnsi="Arial" w:cs="Arial"/>
            <w:sz w:val="24"/>
            <w:szCs w:val="24"/>
          </w:rPr>
          <w:t>Kinderseite des Bundesamtes für Naturschutz naturdetektive.de</w:t>
        </w:r>
      </w:hyperlink>
      <w:r w:rsidRPr="008C42A0">
        <w:rPr>
          <w:rFonts w:ascii="Arial" w:hAnsi="Arial" w:cs="Arial"/>
          <w:sz w:val="24"/>
          <w:szCs w:val="24"/>
        </w:rPr>
        <w:t xml:space="preserve"> sowie ein aufwändig </w:t>
      </w:r>
      <w:hyperlink r:id="rId16" w:tgtFrame="_blank" w:tooltip="Öffnet externen Link in neuem Fenster" w:history="1">
        <w:r w:rsidRPr="008C42A0">
          <w:rPr>
            <w:rStyle w:val="Hyperlink"/>
            <w:rFonts w:ascii="Arial" w:hAnsi="Arial" w:cs="Arial"/>
            <w:sz w:val="24"/>
            <w:szCs w:val="24"/>
          </w:rPr>
          <w:t>illustriertes Kinderbuch beim Umweltbundesamt</w:t>
        </w:r>
      </w:hyperlink>
      <w:r w:rsidRPr="008C42A0">
        <w:rPr>
          <w:rFonts w:ascii="Arial" w:hAnsi="Arial" w:cs="Arial"/>
          <w:sz w:val="24"/>
          <w:szCs w:val="24"/>
        </w:rPr>
        <w:t>, das heruntergeladen oder bestellt werden kann.</w:t>
      </w:r>
    </w:p>
    <w:p w:rsidR="00693603" w:rsidRPr="00693603" w:rsidRDefault="00693603" w:rsidP="008C42A0">
      <w:pPr>
        <w:spacing w:before="100" w:beforeAutospacing="1" w:after="100" w:afterAutospacing="1" w:line="240" w:lineRule="auto"/>
        <w:rPr>
          <w:rFonts w:ascii="Arial" w:hAnsi="Arial" w:cs="Arial"/>
          <w:sz w:val="24"/>
          <w:szCs w:val="24"/>
        </w:rPr>
      </w:pP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E64AB1" w:rsidRPr="00E64AB1" w:rsidRDefault="00403285" w:rsidP="00E64AB1">
      <w:pPr>
        <w:spacing w:before="240"/>
        <w:rPr>
          <w:rFonts w:ascii="Arial" w:hAnsi="Arial" w:cs="Arial"/>
          <w:b/>
          <w:sz w:val="24"/>
          <w:szCs w:val="24"/>
        </w:rPr>
      </w:pPr>
      <w:r w:rsidRPr="00E64AB1">
        <w:rPr>
          <w:rFonts w:ascii="Arial" w:hAnsi="Arial" w:cs="Arial"/>
          <w:b/>
          <w:sz w:val="24"/>
          <w:szCs w:val="24"/>
        </w:rPr>
        <w:t xml:space="preserve">Hintergrund (1) </w:t>
      </w:r>
    </w:p>
    <w:p w:rsidR="00FF2BAA" w:rsidRPr="00FF2BAA" w:rsidRDefault="00FF2BAA" w:rsidP="00FF2BAA">
      <w:pPr>
        <w:rPr>
          <w:rFonts w:ascii="Arial" w:hAnsi="Arial" w:cs="Arial"/>
          <w:sz w:val="24"/>
          <w:szCs w:val="24"/>
        </w:rPr>
      </w:pPr>
      <w:r w:rsidRPr="00FF2BAA">
        <w:rPr>
          <w:rFonts w:ascii="Arial" w:hAnsi="Arial" w:cs="Arial"/>
          <w:sz w:val="24"/>
          <w:szCs w:val="24"/>
        </w:rPr>
        <w:t xml:space="preserve">06.11.2015 | Wirtschaft und Arbeitswelt | Ressourcen </w:t>
      </w:r>
    </w:p>
    <w:p w:rsidR="00FF2BAA" w:rsidRPr="00FF2BAA" w:rsidRDefault="00FF2BAA" w:rsidP="00FF2BAA">
      <w:pPr>
        <w:rPr>
          <w:rFonts w:ascii="Arial" w:hAnsi="Arial" w:cs="Arial"/>
          <w:color w:val="0000FF"/>
          <w:sz w:val="24"/>
          <w:szCs w:val="24"/>
          <w:u w:val="single"/>
        </w:rPr>
      </w:pPr>
      <w:r w:rsidRPr="00FF2BAA">
        <w:rPr>
          <w:rFonts w:ascii="Arial" w:hAnsi="Arial" w:cs="Arial"/>
          <w:sz w:val="24"/>
          <w:szCs w:val="24"/>
        </w:rPr>
        <w:fldChar w:fldCharType="begin"/>
      </w:r>
      <w:r w:rsidRPr="00FF2BAA">
        <w:rPr>
          <w:rFonts w:ascii="Arial" w:hAnsi="Arial" w:cs="Arial"/>
          <w:sz w:val="24"/>
          <w:szCs w:val="24"/>
        </w:rPr>
        <w:instrText xml:space="preserve"> HYPERLINK "https://www.umwelt-im-unterricht.de/materialien/hintergrundtexte/detailansicht/vermeiden-verwerten-beseitigen-der-umgang-mit-abfall/" </w:instrText>
      </w:r>
      <w:r w:rsidRPr="00FF2BAA">
        <w:rPr>
          <w:rFonts w:ascii="Arial" w:hAnsi="Arial" w:cs="Arial"/>
          <w:sz w:val="24"/>
          <w:szCs w:val="24"/>
        </w:rPr>
        <w:fldChar w:fldCharType="separate"/>
      </w:r>
      <w:r w:rsidRPr="00FF2BAA">
        <w:rPr>
          <w:rFonts w:ascii="Arial" w:hAnsi="Arial" w:cs="Arial"/>
          <w:color w:val="0000FF"/>
          <w:sz w:val="24"/>
          <w:szCs w:val="24"/>
          <w:u w:val="single"/>
        </w:rPr>
        <w:t>Vermeiden, verwerten, beseitigen – der Umgang mit Abfall</w:t>
      </w:r>
    </w:p>
    <w:p w:rsidR="00FF2BAA" w:rsidRPr="00FF2BAA" w:rsidRDefault="00FF2BAA" w:rsidP="00FF2BAA">
      <w:pPr>
        <w:rPr>
          <w:rFonts w:ascii="Arial" w:hAnsi="Arial" w:cs="Arial"/>
          <w:sz w:val="24"/>
          <w:szCs w:val="24"/>
        </w:rPr>
      </w:pPr>
      <w:r w:rsidRPr="00FF2BAA">
        <w:rPr>
          <w:rFonts w:ascii="Arial" w:hAnsi="Arial" w:cs="Arial"/>
          <w:sz w:val="24"/>
          <w:szCs w:val="24"/>
        </w:rPr>
        <w:fldChar w:fldCharType="end"/>
      </w:r>
      <w:r w:rsidRPr="00FF2BAA">
        <w:rPr>
          <w:rFonts w:ascii="Arial" w:hAnsi="Arial" w:cs="Arial"/>
          <w:sz w:val="24"/>
          <w:szCs w:val="24"/>
        </w:rPr>
        <w:t>1,2 Kilogramm: So viel Haushaltsabfall produzieren die Menschen in Deutschland pro Kopf und pro Tag. Pro Jahr sind es rund 450 Kilogramm.  Ein Teil des Abfalls wird wiederverwertet und recycelt. Doch Abfälle zu vermeiden ist noch besser. Das schont von Beginn an die Umwelt und die Ressourcen. Was kann man tun, um die Menge der Abfälle zu verringern? Hier sind Verbraucherinnen und Verbraucher, aber auch Industrie und Handel gefragt.</w:t>
      </w:r>
    </w:p>
    <w:p w:rsidR="00FF2BAA" w:rsidRPr="00FF2BAA" w:rsidRDefault="00FF2BAA" w:rsidP="00FF2BAA">
      <w:pPr>
        <w:rPr>
          <w:rFonts w:ascii="Arial" w:hAnsi="Arial" w:cs="Arial"/>
          <w:sz w:val="24"/>
          <w:szCs w:val="24"/>
        </w:rPr>
      </w:pPr>
      <w:hyperlink r:id="rId17" w:history="1">
        <w:r w:rsidRPr="00FF2BAA">
          <w:rPr>
            <w:rStyle w:val="Hyperlink"/>
            <w:rFonts w:ascii="Arial" w:hAnsi="Arial" w:cs="Arial"/>
            <w:sz w:val="24"/>
            <w:szCs w:val="24"/>
          </w:rPr>
          <w:t xml:space="preserve">mehr lesen </w:t>
        </w:r>
      </w:hyperlink>
    </w:p>
    <w:p w:rsidR="00E64AB1" w:rsidRDefault="00E64AB1" w:rsidP="00693603">
      <w:pPr>
        <w:rPr>
          <w:rFonts w:ascii="Arial" w:hAnsi="Arial" w:cs="Arial"/>
          <w:sz w:val="24"/>
          <w:szCs w:val="24"/>
        </w:rPr>
      </w:pPr>
    </w:p>
    <w:p w:rsidR="00E64AB1" w:rsidRDefault="00E64AB1">
      <w:pPr>
        <w:rPr>
          <w:rFonts w:ascii="Arial" w:hAnsi="Arial" w:cs="Arial"/>
          <w:sz w:val="24"/>
          <w:szCs w:val="24"/>
        </w:rPr>
      </w:pPr>
      <w:r>
        <w:rPr>
          <w:rFonts w:ascii="Arial" w:hAnsi="Arial" w:cs="Arial"/>
          <w:sz w:val="24"/>
          <w:szCs w:val="24"/>
        </w:rPr>
        <w:br w:type="page"/>
      </w:r>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lastRenderedPageBreak/>
        <w:t xml:space="preserve">Arbeitsmaterialien (1) </w:t>
      </w:r>
    </w:p>
    <w:p w:rsidR="00FF2BAA" w:rsidRPr="00FF2BAA" w:rsidRDefault="00FF2BAA" w:rsidP="00FF2BAA">
      <w:pPr>
        <w:rPr>
          <w:rFonts w:ascii="Arial" w:hAnsi="Arial" w:cs="Arial"/>
          <w:sz w:val="24"/>
          <w:szCs w:val="24"/>
        </w:rPr>
      </w:pPr>
      <w:r w:rsidRPr="00FF2BAA">
        <w:rPr>
          <w:rFonts w:ascii="Arial" w:hAnsi="Arial" w:cs="Arial"/>
          <w:sz w:val="24"/>
          <w:szCs w:val="24"/>
        </w:rPr>
        <w:t xml:space="preserve">01.08.2009 | Wirtschaft und Arbeitswelt | Ressourcen </w:t>
      </w:r>
    </w:p>
    <w:p w:rsidR="00FF2BAA" w:rsidRPr="00FF2BAA" w:rsidRDefault="00FF2BAA" w:rsidP="00FF2BAA">
      <w:pPr>
        <w:rPr>
          <w:rFonts w:ascii="Arial" w:hAnsi="Arial" w:cs="Arial"/>
          <w:color w:val="0000FF"/>
          <w:sz w:val="24"/>
          <w:szCs w:val="24"/>
          <w:u w:val="single"/>
        </w:rPr>
      </w:pPr>
      <w:r w:rsidRPr="00FF2BAA">
        <w:rPr>
          <w:rFonts w:ascii="Arial" w:hAnsi="Arial" w:cs="Arial"/>
          <w:sz w:val="24"/>
          <w:szCs w:val="24"/>
        </w:rPr>
        <w:fldChar w:fldCharType="begin"/>
      </w:r>
      <w:r w:rsidRPr="00FF2BAA">
        <w:rPr>
          <w:rFonts w:ascii="Arial" w:hAnsi="Arial" w:cs="Arial"/>
          <w:sz w:val="24"/>
          <w:szCs w:val="24"/>
        </w:rPr>
        <w:instrText xml:space="preserve"> HYPERLINK "https://www.umwelt-im-unterricht.de/materialien/arbeitsmaterialien/detailansicht/abfall-schuelerheft-und-handreichung/" </w:instrText>
      </w:r>
      <w:r w:rsidRPr="00FF2BAA">
        <w:rPr>
          <w:rFonts w:ascii="Arial" w:hAnsi="Arial" w:cs="Arial"/>
          <w:sz w:val="24"/>
          <w:szCs w:val="24"/>
        </w:rPr>
        <w:fldChar w:fldCharType="separate"/>
      </w:r>
      <w:r w:rsidRPr="00FF2BAA">
        <w:rPr>
          <w:rFonts w:ascii="Arial" w:hAnsi="Arial" w:cs="Arial"/>
          <w:color w:val="0000FF"/>
          <w:sz w:val="24"/>
          <w:szCs w:val="24"/>
          <w:u w:val="single"/>
        </w:rPr>
        <w:t>Abfall (Schülerheft und Handreichung)</w:t>
      </w:r>
    </w:p>
    <w:p w:rsidR="00FF2BAA" w:rsidRPr="00FF2BAA" w:rsidRDefault="00FF2BAA" w:rsidP="00FF2BAA">
      <w:pPr>
        <w:rPr>
          <w:rFonts w:ascii="Arial" w:hAnsi="Arial" w:cs="Arial"/>
          <w:sz w:val="24"/>
          <w:szCs w:val="24"/>
        </w:rPr>
      </w:pPr>
      <w:r w:rsidRPr="00FF2BAA">
        <w:rPr>
          <w:rFonts w:ascii="Arial" w:hAnsi="Arial" w:cs="Arial"/>
          <w:sz w:val="24"/>
          <w:szCs w:val="24"/>
        </w:rPr>
        <w:fldChar w:fldCharType="end"/>
      </w:r>
      <w:r w:rsidRPr="00FF2BAA">
        <w:rPr>
          <w:rFonts w:ascii="Arial" w:hAnsi="Arial" w:cs="Arial"/>
          <w:sz w:val="24"/>
          <w:szCs w:val="24"/>
        </w:rPr>
        <w:t xml:space="preserve">Grundschule </w:t>
      </w:r>
    </w:p>
    <w:p w:rsidR="00FF2BAA" w:rsidRPr="00FF2BAA" w:rsidRDefault="00FF2BAA" w:rsidP="00FF2BAA">
      <w:pPr>
        <w:pStyle w:val="StandardWeb"/>
        <w:rPr>
          <w:rFonts w:ascii="Arial" w:hAnsi="Arial" w:cs="Arial"/>
        </w:rPr>
      </w:pPr>
      <w:r w:rsidRPr="00FF2BAA">
        <w:rPr>
          <w:rFonts w:ascii="Arial" w:hAnsi="Arial" w:cs="Arial"/>
        </w:rPr>
        <w:t xml:space="preserve">Die Schülerinnen und Schüler gehen der Frage nach, was aus dem Abfall wird, den wir täglich erzeugen, ob es sich lohnt den Abfall zu trennen und wie wichtig es ist, schon beim Einkauf darauf zu achten, möglichst </w:t>
      </w:r>
      <w:r w:rsidRPr="00FF2BAA">
        <w:rPr>
          <w:rFonts w:ascii="Arial" w:hAnsi="Arial" w:cs="Arial"/>
        </w:rPr>
        <w:t>wenige</w:t>
      </w:r>
      <w:r w:rsidRPr="00FF2BAA">
        <w:rPr>
          <w:rFonts w:ascii="Arial" w:hAnsi="Arial" w:cs="Arial"/>
        </w:rPr>
        <w:t xml:space="preserve"> Abfälle entstehen zu lassen. Sie erfahren, dass Abfall eine Ressource ist, die sich nutzen lässt und wie dies in der Praxis geschieht. Heft mit 23 Arbeitsblättern.</w:t>
      </w:r>
    </w:p>
    <w:p w:rsidR="00C905F3" w:rsidRDefault="00FF2BAA" w:rsidP="007B3CB6">
      <w:pPr>
        <w:rPr>
          <w:rStyle w:val="Hyperlink"/>
          <w:rFonts w:ascii="Arial" w:hAnsi="Arial" w:cs="Arial"/>
          <w:sz w:val="24"/>
          <w:szCs w:val="24"/>
        </w:rPr>
      </w:pPr>
      <w:hyperlink r:id="rId18" w:history="1">
        <w:r w:rsidRPr="00FF2BAA">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19" w:history="1">
        <w:r w:rsidR="00C10095">
          <w:rPr>
            <w:rStyle w:val="Hyperlink"/>
            <w:rFonts w:ascii="Arial" w:hAnsi="Arial" w:cs="Arial"/>
            <w:sz w:val="24"/>
            <w:szCs w:val="24"/>
          </w:rPr>
          <w:t>Arbeitsmaterial von den Seiten des BMU herunterladen</w:t>
        </w:r>
      </w:hyperlink>
      <w:r w:rsidR="00C10095">
        <w:rPr>
          <w:rFonts w:ascii="Arial" w:hAnsi="Arial" w:cs="Arial"/>
          <w:sz w:val="24"/>
          <w:szCs w:val="24"/>
        </w:rPr>
        <w:t xml:space="preserve">  </w:t>
      </w:r>
    </w:p>
    <w:p w:rsidR="00506B16" w:rsidRPr="007B3CB6" w:rsidRDefault="00FF2BAA" w:rsidP="007B3CB6">
      <w:pPr>
        <w:rPr>
          <w:rFonts w:ascii="Arial" w:hAnsi="Arial" w:cs="Arial"/>
          <w:sz w:val="24"/>
          <w:szCs w:val="24"/>
        </w:rPr>
      </w:pPr>
      <w:hyperlink r:id="rId20" w:history="1">
        <w:r w:rsidRPr="00FF2BAA">
          <w:rPr>
            <w:rStyle w:val="Hyperlink"/>
            <w:rFonts w:ascii="Arial" w:hAnsi="Arial" w:cs="Arial"/>
            <w:sz w:val="24"/>
            <w:szCs w:val="24"/>
          </w:rPr>
          <w:t>Direktlink zum Schülerheft</w:t>
        </w:r>
      </w:hyperlink>
      <w:bookmarkStart w:id="0" w:name="_GoBack"/>
      <w:bookmarkEnd w:id="0"/>
    </w:p>
    <w:sectPr w:rsidR="00506B16" w:rsidRPr="007B3CB6">
      <w:headerReference w:type="default" r:id="rId21"/>
      <w:footerReference w:type="default" r:id="rId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2D17" w:rsidRDefault="00732D17" w:rsidP="006C5FCF">
      <w:pPr>
        <w:spacing w:after="0" w:line="240" w:lineRule="auto"/>
      </w:pPr>
      <w:r>
        <w:separator/>
      </w:r>
    </w:p>
  </w:endnote>
  <w:endnote w:type="continuationSeparator" w:id="0">
    <w:p w:rsidR="00732D17" w:rsidRDefault="00732D17"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Commons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2D17" w:rsidRDefault="00732D17" w:rsidP="006C5FCF">
      <w:pPr>
        <w:spacing w:after="0" w:line="240" w:lineRule="auto"/>
      </w:pPr>
      <w:r>
        <w:separator/>
      </w:r>
    </w:p>
  </w:footnote>
  <w:footnote w:type="continuationSeparator" w:id="0">
    <w:p w:rsidR="00732D17" w:rsidRDefault="00732D17"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C10095">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88F16BA"/>
    <w:multiLevelType w:val="multilevel"/>
    <w:tmpl w:val="11A8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83A2107"/>
    <w:multiLevelType w:val="multilevel"/>
    <w:tmpl w:val="8124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4E36206"/>
    <w:multiLevelType w:val="multilevel"/>
    <w:tmpl w:val="A4FC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6333DD7"/>
    <w:multiLevelType w:val="multilevel"/>
    <w:tmpl w:val="39B65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0193C4E"/>
    <w:multiLevelType w:val="multilevel"/>
    <w:tmpl w:val="87880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21A20C1"/>
    <w:multiLevelType w:val="multilevel"/>
    <w:tmpl w:val="7BA86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9653651"/>
    <w:multiLevelType w:val="multilevel"/>
    <w:tmpl w:val="09EA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38F29CD"/>
    <w:multiLevelType w:val="multilevel"/>
    <w:tmpl w:val="B9903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6F34FE"/>
    <w:multiLevelType w:val="multilevel"/>
    <w:tmpl w:val="492EE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E5C633B"/>
    <w:multiLevelType w:val="multilevel"/>
    <w:tmpl w:val="4BB4B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29"/>
  </w:num>
  <w:num w:numId="3">
    <w:abstractNumId w:val="39"/>
  </w:num>
  <w:num w:numId="4">
    <w:abstractNumId w:val="25"/>
  </w:num>
  <w:num w:numId="5">
    <w:abstractNumId w:val="31"/>
  </w:num>
  <w:num w:numId="6">
    <w:abstractNumId w:val="38"/>
  </w:num>
  <w:num w:numId="7">
    <w:abstractNumId w:val="34"/>
  </w:num>
  <w:num w:numId="8">
    <w:abstractNumId w:val="33"/>
  </w:num>
  <w:num w:numId="9">
    <w:abstractNumId w:val="9"/>
  </w:num>
  <w:num w:numId="10">
    <w:abstractNumId w:val="19"/>
  </w:num>
  <w:num w:numId="11">
    <w:abstractNumId w:val="28"/>
  </w:num>
  <w:num w:numId="12">
    <w:abstractNumId w:val="20"/>
  </w:num>
  <w:num w:numId="13">
    <w:abstractNumId w:val="22"/>
  </w:num>
  <w:num w:numId="14">
    <w:abstractNumId w:val="6"/>
  </w:num>
  <w:num w:numId="15">
    <w:abstractNumId w:val="4"/>
  </w:num>
  <w:num w:numId="16">
    <w:abstractNumId w:val="32"/>
  </w:num>
  <w:num w:numId="17">
    <w:abstractNumId w:val="8"/>
  </w:num>
  <w:num w:numId="18">
    <w:abstractNumId w:val="36"/>
  </w:num>
  <w:num w:numId="19">
    <w:abstractNumId w:val="17"/>
  </w:num>
  <w:num w:numId="20">
    <w:abstractNumId w:val="15"/>
  </w:num>
  <w:num w:numId="21">
    <w:abstractNumId w:val="18"/>
  </w:num>
  <w:num w:numId="22">
    <w:abstractNumId w:val="12"/>
  </w:num>
  <w:num w:numId="23">
    <w:abstractNumId w:val="40"/>
  </w:num>
  <w:num w:numId="24">
    <w:abstractNumId w:val="10"/>
  </w:num>
  <w:num w:numId="25">
    <w:abstractNumId w:val="0"/>
  </w:num>
  <w:num w:numId="26">
    <w:abstractNumId w:val="1"/>
  </w:num>
  <w:num w:numId="27">
    <w:abstractNumId w:val="2"/>
  </w:num>
  <w:num w:numId="28">
    <w:abstractNumId w:val="7"/>
  </w:num>
  <w:num w:numId="29">
    <w:abstractNumId w:val="21"/>
  </w:num>
  <w:num w:numId="30">
    <w:abstractNumId w:val="37"/>
  </w:num>
  <w:num w:numId="31">
    <w:abstractNumId w:val="3"/>
  </w:num>
  <w:num w:numId="32">
    <w:abstractNumId w:val="23"/>
  </w:num>
  <w:num w:numId="33">
    <w:abstractNumId w:val="13"/>
  </w:num>
  <w:num w:numId="34">
    <w:abstractNumId w:val="42"/>
  </w:num>
  <w:num w:numId="35">
    <w:abstractNumId w:val="11"/>
  </w:num>
  <w:num w:numId="36">
    <w:abstractNumId w:val="26"/>
  </w:num>
  <w:num w:numId="37">
    <w:abstractNumId w:val="30"/>
  </w:num>
  <w:num w:numId="38">
    <w:abstractNumId w:val="43"/>
  </w:num>
  <w:num w:numId="39">
    <w:abstractNumId w:val="5"/>
  </w:num>
  <w:num w:numId="40">
    <w:abstractNumId w:val="35"/>
  </w:num>
  <w:num w:numId="41">
    <w:abstractNumId w:val="16"/>
  </w:num>
  <w:num w:numId="42">
    <w:abstractNumId w:val="14"/>
  </w:num>
  <w:num w:numId="43">
    <w:abstractNumId w:val="27"/>
  </w:num>
  <w:num w:numId="4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140EB4"/>
    <w:rsid w:val="0014337F"/>
    <w:rsid w:val="00347E6D"/>
    <w:rsid w:val="003E7337"/>
    <w:rsid w:val="00403285"/>
    <w:rsid w:val="004236EE"/>
    <w:rsid w:val="00436631"/>
    <w:rsid w:val="0047500B"/>
    <w:rsid w:val="004E5573"/>
    <w:rsid w:val="004F044A"/>
    <w:rsid w:val="00506B16"/>
    <w:rsid w:val="0053401B"/>
    <w:rsid w:val="00693603"/>
    <w:rsid w:val="0069441B"/>
    <w:rsid w:val="006A009E"/>
    <w:rsid w:val="006C5FCF"/>
    <w:rsid w:val="00732D17"/>
    <w:rsid w:val="007B3CB6"/>
    <w:rsid w:val="007B5A7B"/>
    <w:rsid w:val="008C42A0"/>
    <w:rsid w:val="00987199"/>
    <w:rsid w:val="00AA4AB7"/>
    <w:rsid w:val="00AC7C67"/>
    <w:rsid w:val="00AD1876"/>
    <w:rsid w:val="00B6064A"/>
    <w:rsid w:val="00C10095"/>
    <w:rsid w:val="00D251D1"/>
    <w:rsid w:val="00D91576"/>
    <w:rsid w:val="00E64AB1"/>
    <w:rsid w:val="00F41AD5"/>
    <w:rsid w:val="00F433A4"/>
    <w:rsid w:val="00F51296"/>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themen/detailansicht/woche-der-abfallvermeidung-weniger-ist-mehr/" TargetMode="External"/><Relationship Id="rId13" Type="http://schemas.openxmlformats.org/officeDocument/2006/relationships/hyperlink" Target="http://stadt-land-welt.org/cycloop/lehrmaterial" TargetMode="External"/><Relationship Id="rId18" Type="http://schemas.openxmlformats.org/officeDocument/2006/relationships/hyperlink" Target="https://www.umwelt-im-unterricht.de/materialien/arbeitsmaterialien/detailansicht/abfall-schuelerheft-und-handreichung/"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youtube.com/watch?v=ebuRHcv7TtI" TargetMode="External"/><Relationship Id="rId17" Type="http://schemas.openxmlformats.org/officeDocument/2006/relationships/hyperlink" Target="https://www.umwelt-im-unterricht.de/materialien/hintergrundtexte/detailansicht/vermeiden-verwerten-beseitigen-der-umgang-mit-abfall/" TargetMode="External"/><Relationship Id="rId2" Type="http://schemas.openxmlformats.org/officeDocument/2006/relationships/styles" Target="styles.xml"/><Relationship Id="rId16" Type="http://schemas.openxmlformats.org/officeDocument/2006/relationships/hyperlink" Target="https://www.umweltbundesamt.de/publikationen/nachrichten-aus-der-tonne" TargetMode="External"/><Relationship Id="rId20" Type="http://schemas.openxmlformats.org/officeDocument/2006/relationships/hyperlink" Target="https://www.bmu.de/fileadmin/Daten_BMU/Pools/Bildungsmaterialien/gs_abfall_arbeitsblaetter_schueler.pdf"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mu.de/publikation/abfall-arbeitsheft-fuer-schuelerinnen-und-schueler-grundschul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naturdetektive.de/fileadmin/NATDET/documents/Kapitel_1-10/15884-17339-1-kapitel_10_muell.pdf" TargetMode="External"/><Relationship Id="rId23" Type="http://schemas.openxmlformats.org/officeDocument/2006/relationships/fontTable" Target="fontTable.xml"/><Relationship Id="rId10" Type="http://schemas.openxmlformats.org/officeDocument/2006/relationships/hyperlink" Target="https://www.bmu.de/publikation/abfall-arbeitsheft-fuer-schuelerinnen-und-schueler-grundschule/" TargetMode="External"/><Relationship Id="rId19" Type="http://schemas.openxmlformats.org/officeDocument/2006/relationships/hyperlink" Target="https://www.bmu.de/publikation/abfall-arbeitsheft-fuer-schuelerinnen-und-schueler-grundschule/" TargetMode="External"/><Relationship Id="rId4" Type="http://schemas.openxmlformats.org/officeDocument/2006/relationships/settings" Target="settings.xml"/><Relationship Id="rId9" Type="http://schemas.openxmlformats.org/officeDocument/2006/relationships/hyperlink" Target="https://www.umwelt-im-unterricht.de/materialien/hintergrundtexte/detailansicht/vermeiden-verwerten-beseitigen-der-umgang-mit-abfall/" TargetMode="External"/><Relationship Id="rId14" Type="http://schemas.openxmlformats.org/officeDocument/2006/relationships/hyperlink" Target="http://www.bmub-kids.de/wissen/wohnen-und-mobilitaet/abfall/"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1151</Words>
  <Characters>7253</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2018-04-11T13:38:00Z</cp:lastPrinted>
  <dcterms:created xsi:type="dcterms:W3CDTF">2018-04-11T13:58:00Z</dcterms:created>
  <dcterms:modified xsi:type="dcterms:W3CDTF">2018-04-11T13:58:00Z</dcterms:modified>
</cp:coreProperties>
</file>