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BB7" w:rsidRPr="000F3BB7" w:rsidRDefault="000F3BB7" w:rsidP="000F3BB7">
      <w:pPr>
        <w:pStyle w:val="berschrift1"/>
        <w:rPr>
          <w:rFonts w:ascii="Arial" w:hAnsi="Arial" w:cs="Arial"/>
        </w:rPr>
      </w:pPr>
      <w:r w:rsidRPr="000F3BB7">
        <w:rPr>
          <w:rFonts w:ascii="Arial" w:hAnsi="Arial" w:cs="Arial"/>
        </w:rPr>
        <w:t>Argumente, Aktionen, Artenschutz</w:t>
      </w:r>
    </w:p>
    <w:p w:rsidR="000F3BB7" w:rsidRPr="000F3BB7" w:rsidRDefault="000F3BB7" w:rsidP="000F3BB7">
      <w:pPr>
        <w:rPr>
          <w:rFonts w:ascii="Arial" w:hAnsi="Arial" w:cs="Arial"/>
          <w:sz w:val="24"/>
          <w:szCs w:val="24"/>
        </w:rPr>
      </w:pPr>
      <w:r w:rsidRPr="000F3BB7">
        <w:rPr>
          <w:rFonts w:ascii="Arial" w:hAnsi="Arial" w:cs="Arial"/>
          <w:sz w:val="24"/>
          <w:szCs w:val="24"/>
        </w:rPr>
        <w:t xml:space="preserve">Sekundarstufe </w:t>
      </w:r>
    </w:p>
    <w:p w:rsidR="000F3BB7" w:rsidRPr="000F3BB7" w:rsidRDefault="000F3BB7" w:rsidP="000F3BB7">
      <w:pPr>
        <w:pStyle w:val="StandardWeb"/>
        <w:rPr>
          <w:rFonts w:ascii="Arial" w:hAnsi="Arial" w:cs="Arial"/>
        </w:rPr>
      </w:pPr>
      <w:r w:rsidRPr="000F3BB7">
        <w:rPr>
          <w:rFonts w:ascii="Arial" w:hAnsi="Arial" w:cs="Arial"/>
        </w:rPr>
        <w:t xml:space="preserve">Was geht mich das an, wenn der </w:t>
      </w:r>
      <w:proofErr w:type="spellStart"/>
      <w:r w:rsidRPr="000F3BB7">
        <w:rPr>
          <w:rFonts w:ascii="Arial" w:hAnsi="Arial" w:cs="Arial"/>
        </w:rPr>
        <w:t>Allerweltsvogel</w:t>
      </w:r>
      <w:proofErr w:type="spellEnd"/>
      <w:r w:rsidRPr="000F3BB7">
        <w:rPr>
          <w:rFonts w:ascii="Arial" w:hAnsi="Arial" w:cs="Arial"/>
        </w:rPr>
        <w:t xml:space="preserve"> Star zum Vogel des Jahres wird? Oder warum sollte ich mich für eine hässliche Spinne einsetzen? Am Beispiel heimischer Arten des Jahres beschäftigen sich die Schüler/-innen mit der Frage, warum sich Menschen für den Artenschutz einsetzen sollten. Sie recherchieren zu den Besonderheiten der Arten und ihrer Rolle im Ökosystem und entwickeln eine eigene Artenschutzkampagne.</w:t>
      </w:r>
    </w:p>
    <w:p w:rsidR="000F3BB7" w:rsidRPr="000F3BB7" w:rsidRDefault="000F3BB7" w:rsidP="000F3BB7">
      <w:pPr>
        <w:pStyle w:val="berschrift3"/>
        <w:rPr>
          <w:rFonts w:ascii="Arial" w:hAnsi="Arial" w:cs="Arial"/>
          <w:sz w:val="24"/>
          <w:szCs w:val="24"/>
        </w:rPr>
      </w:pPr>
      <w:r w:rsidRPr="000F3BB7">
        <w:rPr>
          <w:rFonts w:ascii="Arial" w:hAnsi="Arial" w:cs="Arial"/>
          <w:sz w:val="24"/>
          <w:szCs w:val="24"/>
        </w:rPr>
        <w:t xml:space="preserve">Gehört zu: </w:t>
      </w:r>
    </w:p>
    <w:p w:rsidR="000F3BB7" w:rsidRPr="000F3BB7" w:rsidRDefault="000F3BB7" w:rsidP="000F3BB7">
      <w:pPr>
        <w:numPr>
          <w:ilvl w:val="0"/>
          <w:numId w:val="18"/>
        </w:numPr>
        <w:spacing w:before="100" w:beforeAutospacing="1" w:after="100" w:afterAutospacing="1" w:line="240" w:lineRule="auto"/>
        <w:rPr>
          <w:rFonts w:ascii="Arial" w:hAnsi="Arial" w:cs="Arial"/>
          <w:sz w:val="24"/>
          <w:szCs w:val="24"/>
        </w:rPr>
      </w:pPr>
      <w:hyperlink r:id="rId8" w:history="1">
        <w:r w:rsidRPr="000F3BB7">
          <w:rPr>
            <w:rStyle w:val="Hyperlink"/>
            <w:rFonts w:ascii="Arial" w:hAnsi="Arial" w:cs="Arial"/>
            <w:sz w:val="24"/>
            <w:szCs w:val="24"/>
          </w:rPr>
          <w:t xml:space="preserve">Thema der Woche: Werben für die Natur des Jahres </w:t>
        </w:r>
      </w:hyperlink>
    </w:p>
    <w:p w:rsidR="000F3BB7" w:rsidRPr="000F3BB7" w:rsidRDefault="000F3BB7" w:rsidP="000F3BB7">
      <w:pPr>
        <w:pStyle w:val="berschrift2"/>
        <w:rPr>
          <w:rFonts w:ascii="Arial" w:hAnsi="Arial" w:cs="Arial"/>
          <w:sz w:val="24"/>
          <w:szCs w:val="24"/>
        </w:rPr>
      </w:pPr>
      <w:r w:rsidRPr="000F3BB7">
        <w:rPr>
          <w:rFonts w:ascii="Arial" w:hAnsi="Arial" w:cs="Arial"/>
          <w:sz w:val="24"/>
          <w:szCs w:val="24"/>
        </w:rPr>
        <w:t>Kompetenzen und Ziele</w:t>
      </w:r>
    </w:p>
    <w:p w:rsidR="000F3BB7" w:rsidRPr="000F3BB7" w:rsidRDefault="000F3BB7" w:rsidP="000F3BB7">
      <w:pPr>
        <w:pStyle w:val="StandardWeb"/>
        <w:rPr>
          <w:rFonts w:ascii="Arial" w:hAnsi="Arial" w:cs="Arial"/>
        </w:rPr>
      </w:pPr>
      <w:r w:rsidRPr="000F3BB7">
        <w:rPr>
          <w:rFonts w:ascii="Arial" w:hAnsi="Arial" w:cs="Arial"/>
        </w:rPr>
        <w:t>Die Schülerinnen und Schüler ...</w:t>
      </w:r>
    </w:p>
    <w:p w:rsidR="000F3BB7" w:rsidRPr="000F3BB7" w:rsidRDefault="000F3BB7" w:rsidP="000F3BB7">
      <w:pPr>
        <w:numPr>
          <w:ilvl w:val="0"/>
          <w:numId w:val="19"/>
        </w:numPr>
        <w:spacing w:before="100" w:beforeAutospacing="1" w:after="100" w:afterAutospacing="1" w:line="240" w:lineRule="auto"/>
        <w:rPr>
          <w:rFonts w:ascii="Arial" w:hAnsi="Arial" w:cs="Arial"/>
          <w:sz w:val="24"/>
          <w:szCs w:val="24"/>
        </w:rPr>
      </w:pPr>
      <w:r w:rsidRPr="000F3BB7">
        <w:rPr>
          <w:rFonts w:ascii="Arial" w:hAnsi="Arial" w:cs="Arial"/>
          <w:sz w:val="24"/>
          <w:szCs w:val="24"/>
        </w:rPr>
        <w:t>recherchieren in Sachtexten zur Bestandsentwicklung ausgewählter Tier- und Pflanzenarten sowie zum Verlust von Arten und versuchen, die Informationen zu deuten und die Folgen abzuschätzen,</w:t>
      </w:r>
    </w:p>
    <w:p w:rsidR="000F3BB7" w:rsidRPr="000F3BB7" w:rsidRDefault="000F3BB7" w:rsidP="000F3BB7">
      <w:pPr>
        <w:numPr>
          <w:ilvl w:val="0"/>
          <w:numId w:val="19"/>
        </w:numPr>
        <w:spacing w:before="100" w:beforeAutospacing="1" w:after="100" w:afterAutospacing="1" w:line="240" w:lineRule="auto"/>
        <w:rPr>
          <w:rFonts w:ascii="Arial" w:hAnsi="Arial" w:cs="Arial"/>
          <w:sz w:val="24"/>
          <w:szCs w:val="24"/>
        </w:rPr>
      </w:pPr>
      <w:r w:rsidRPr="000F3BB7">
        <w:rPr>
          <w:rFonts w:ascii="Arial" w:hAnsi="Arial" w:cs="Arial"/>
          <w:sz w:val="24"/>
          <w:szCs w:val="24"/>
        </w:rPr>
        <w:t>erarbeiten grundlegende Zusammenhänge in Ökosystemen am Beispiel ausgewählter Tier- und Pflanzenarten beziehungsweise Arten des Jahres,</w:t>
      </w:r>
    </w:p>
    <w:p w:rsidR="000F3BB7" w:rsidRPr="000F3BB7" w:rsidRDefault="000F3BB7" w:rsidP="000F3BB7">
      <w:pPr>
        <w:numPr>
          <w:ilvl w:val="0"/>
          <w:numId w:val="19"/>
        </w:numPr>
        <w:spacing w:before="100" w:beforeAutospacing="1" w:after="100" w:afterAutospacing="1" w:line="240" w:lineRule="auto"/>
        <w:rPr>
          <w:rFonts w:ascii="Arial" w:hAnsi="Arial" w:cs="Arial"/>
          <w:sz w:val="24"/>
          <w:szCs w:val="24"/>
        </w:rPr>
      </w:pPr>
      <w:r w:rsidRPr="000F3BB7">
        <w:rPr>
          <w:rFonts w:ascii="Arial" w:hAnsi="Arial" w:cs="Arial"/>
          <w:sz w:val="24"/>
          <w:szCs w:val="24"/>
        </w:rPr>
        <w:t>beschreiben naturwissenschaftliche Sachverhalte für andere nachvollziehbar,</w:t>
      </w:r>
    </w:p>
    <w:p w:rsidR="000F3BB7" w:rsidRPr="000F3BB7" w:rsidRDefault="000F3BB7" w:rsidP="000F3BB7">
      <w:pPr>
        <w:numPr>
          <w:ilvl w:val="0"/>
          <w:numId w:val="19"/>
        </w:numPr>
        <w:spacing w:before="100" w:beforeAutospacing="1" w:after="100" w:afterAutospacing="1" w:line="240" w:lineRule="auto"/>
        <w:rPr>
          <w:rFonts w:ascii="Arial" w:hAnsi="Arial" w:cs="Arial"/>
          <w:sz w:val="24"/>
          <w:szCs w:val="24"/>
        </w:rPr>
      </w:pPr>
      <w:r w:rsidRPr="000F3BB7">
        <w:rPr>
          <w:rFonts w:ascii="Arial" w:hAnsi="Arial" w:cs="Arial"/>
          <w:sz w:val="24"/>
          <w:szCs w:val="24"/>
        </w:rPr>
        <w:t>erweitern ihre Urteils- und Argumentationskompetenz durch die Entwicklung und das Nennen von Gründen für den Artenschutz an ausgewählten Beispielen,</w:t>
      </w:r>
    </w:p>
    <w:p w:rsidR="000F3BB7" w:rsidRPr="000F3BB7" w:rsidRDefault="000F3BB7" w:rsidP="000F3BB7">
      <w:pPr>
        <w:numPr>
          <w:ilvl w:val="0"/>
          <w:numId w:val="19"/>
        </w:numPr>
        <w:spacing w:before="100" w:beforeAutospacing="1" w:after="100" w:afterAutospacing="1" w:line="240" w:lineRule="auto"/>
        <w:rPr>
          <w:rFonts w:ascii="Arial" w:hAnsi="Arial" w:cs="Arial"/>
          <w:sz w:val="24"/>
          <w:szCs w:val="24"/>
        </w:rPr>
      </w:pPr>
      <w:r w:rsidRPr="000F3BB7">
        <w:rPr>
          <w:rFonts w:ascii="Arial" w:hAnsi="Arial" w:cs="Arial"/>
          <w:sz w:val="24"/>
          <w:szCs w:val="24"/>
        </w:rPr>
        <w:t xml:space="preserve">schulen ihre Sprachkompetenz durch das Verfassen argumentativer Texte sowie den Einsatz </w:t>
      </w:r>
      <w:proofErr w:type="spellStart"/>
      <w:r w:rsidRPr="000F3BB7">
        <w:rPr>
          <w:rFonts w:ascii="Arial" w:hAnsi="Arial" w:cs="Arial"/>
          <w:sz w:val="24"/>
          <w:szCs w:val="24"/>
        </w:rPr>
        <w:t>appellativer</w:t>
      </w:r>
      <w:proofErr w:type="spellEnd"/>
      <w:r w:rsidRPr="000F3BB7">
        <w:rPr>
          <w:rFonts w:ascii="Arial" w:hAnsi="Arial" w:cs="Arial"/>
          <w:sz w:val="24"/>
          <w:szCs w:val="24"/>
        </w:rPr>
        <w:t xml:space="preserve"> Texte und Medien,</w:t>
      </w:r>
    </w:p>
    <w:p w:rsidR="000F3BB7" w:rsidRPr="000F3BB7" w:rsidRDefault="000F3BB7" w:rsidP="000F3BB7">
      <w:pPr>
        <w:numPr>
          <w:ilvl w:val="0"/>
          <w:numId w:val="19"/>
        </w:numPr>
        <w:spacing w:before="100" w:beforeAutospacing="1" w:after="100" w:afterAutospacing="1" w:line="240" w:lineRule="auto"/>
        <w:rPr>
          <w:rFonts w:ascii="Arial" w:hAnsi="Arial" w:cs="Arial"/>
          <w:sz w:val="24"/>
          <w:szCs w:val="24"/>
        </w:rPr>
      </w:pPr>
      <w:r w:rsidRPr="000F3BB7">
        <w:rPr>
          <w:rFonts w:ascii="Arial" w:hAnsi="Arial" w:cs="Arial"/>
          <w:sz w:val="24"/>
          <w:szCs w:val="24"/>
        </w:rPr>
        <w:t>stärken ihre Medienkompetenz durch die Untersuchung von Formen der Werbekommunikation und reflektieren Wirkungsabsichten,</w:t>
      </w:r>
    </w:p>
    <w:p w:rsidR="000F3BB7" w:rsidRPr="000F3BB7" w:rsidRDefault="000F3BB7" w:rsidP="000F3BB7">
      <w:pPr>
        <w:numPr>
          <w:ilvl w:val="0"/>
          <w:numId w:val="19"/>
        </w:numPr>
        <w:spacing w:before="100" w:beforeAutospacing="1" w:after="100" w:afterAutospacing="1" w:line="240" w:lineRule="auto"/>
        <w:rPr>
          <w:rFonts w:ascii="Arial" w:hAnsi="Arial" w:cs="Arial"/>
          <w:sz w:val="24"/>
          <w:szCs w:val="24"/>
        </w:rPr>
      </w:pPr>
      <w:r w:rsidRPr="000F3BB7">
        <w:rPr>
          <w:rFonts w:ascii="Arial" w:hAnsi="Arial" w:cs="Arial"/>
          <w:sz w:val="24"/>
          <w:szCs w:val="24"/>
        </w:rPr>
        <w:t>erweitern ihre Sozialkompetenz durch Gruppenarbeit und Selbstreflexion.</w:t>
      </w:r>
    </w:p>
    <w:p w:rsidR="000F3BB7" w:rsidRPr="000F3BB7" w:rsidRDefault="000F3BB7" w:rsidP="000F3BB7">
      <w:pPr>
        <w:pStyle w:val="berschrift2"/>
        <w:rPr>
          <w:rFonts w:ascii="Arial" w:hAnsi="Arial" w:cs="Arial"/>
          <w:sz w:val="24"/>
          <w:szCs w:val="24"/>
        </w:rPr>
      </w:pPr>
      <w:r w:rsidRPr="000F3BB7">
        <w:rPr>
          <w:rFonts w:ascii="Arial" w:hAnsi="Arial" w:cs="Arial"/>
          <w:sz w:val="24"/>
          <w:szCs w:val="24"/>
        </w:rPr>
        <w:t>Umsetzung</w:t>
      </w:r>
    </w:p>
    <w:p w:rsidR="000F3BB7" w:rsidRPr="000F3BB7" w:rsidRDefault="000F3BB7" w:rsidP="000F3BB7">
      <w:pPr>
        <w:pStyle w:val="StandardWeb"/>
        <w:rPr>
          <w:rFonts w:ascii="Arial" w:hAnsi="Arial" w:cs="Arial"/>
        </w:rPr>
      </w:pPr>
      <w:r w:rsidRPr="000F3BB7">
        <w:rPr>
          <w:rFonts w:ascii="Arial" w:hAnsi="Arial" w:cs="Arial"/>
        </w:rPr>
        <w:t xml:space="preserve">Zum Einstieg zeigt die Lehrkraft eine </w:t>
      </w:r>
      <w:hyperlink r:id="rId9" w:tgtFrame="_self" w:history="1">
        <w:r w:rsidRPr="000F3BB7">
          <w:rPr>
            <w:rStyle w:val="Hyperlink"/>
            <w:rFonts w:ascii="Arial" w:hAnsi="Arial" w:cs="Arial"/>
          </w:rPr>
          <w:t>Bilderserie</w:t>
        </w:r>
      </w:hyperlink>
      <w:r w:rsidRPr="000F3BB7">
        <w:rPr>
          <w:rFonts w:ascii="Arial" w:hAnsi="Arial" w:cs="Arial"/>
        </w:rPr>
        <w:t xml:space="preserve"> mit Tier- und Pflanzenarten, die sehr unterschiedlich wirken. Die Schülerinnen und Schüler werden aufgefordert, Vermutungen zu äußern: Was haben alle diese Arten gemeinsam? (Lösung: Alle waren oder sind Arten des Jahres.) </w:t>
      </w:r>
    </w:p>
    <w:p w:rsidR="000F3BB7" w:rsidRPr="000F3BB7" w:rsidRDefault="000F3BB7" w:rsidP="000F3BB7">
      <w:pPr>
        <w:pStyle w:val="StandardWeb"/>
        <w:rPr>
          <w:rFonts w:ascii="Arial" w:hAnsi="Arial" w:cs="Arial"/>
        </w:rPr>
      </w:pPr>
      <w:r w:rsidRPr="000F3BB7">
        <w:rPr>
          <w:rFonts w:ascii="Arial" w:hAnsi="Arial" w:cs="Arial"/>
        </w:rPr>
        <w:t xml:space="preserve">Die Lehrkraft erläutert kurz das Konzept der Arten des Jahres beziehungsweise Natur des Jahres (siehe </w:t>
      </w:r>
      <w:hyperlink r:id="rId10" w:tgtFrame="_self" w:history="1">
        <w:r w:rsidRPr="000F3BB7">
          <w:rPr>
            <w:rStyle w:val="Hyperlink"/>
            <w:rFonts w:ascii="Arial" w:hAnsi="Arial" w:cs="Arial"/>
          </w:rPr>
          <w:t>Hintergrundtext</w:t>
        </w:r>
      </w:hyperlink>
      <w:r w:rsidRPr="000F3BB7">
        <w:rPr>
          <w:rFonts w:ascii="Arial" w:hAnsi="Arial" w:cs="Arial"/>
        </w:rPr>
        <w:t xml:space="preserve">). </w:t>
      </w:r>
    </w:p>
    <w:p w:rsidR="000F3BB7" w:rsidRPr="000F3BB7" w:rsidRDefault="000F3BB7" w:rsidP="000F3BB7">
      <w:pPr>
        <w:pStyle w:val="StandardWeb"/>
        <w:rPr>
          <w:rFonts w:ascii="Arial" w:hAnsi="Arial" w:cs="Arial"/>
        </w:rPr>
      </w:pPr>
      <w:r w:rsidRPr="000F3BB7">
        <w:rPr>
          <w:rFonts w:ascii="Arial" w:hAnsi="Arial" w:cs="Arial"/>
        </w:rPr>
        <w:t>Die Lehrkraft fordert die Schüler/-innen auf, dieses Konzept im Plenum zu diskutieren. Dazu können folgende Fragen gestellt werden:</w:t>
      </w:r>
    </w:p>
    <w:p w:rsidR="000F3BB7" w:rsidRPr="000F3BB7" w:rsidRDefault="000F3BB7" w:rsidP="000F3BB7">
      <w:pPr>
        <w:numPr>
          <w:ilvl w:val="0"/>
          <w:numId w:val="20"/>
        </w:numPr>
        <w:spacing w:before="100" w:beforeAutospacing="1" w:after="100" w:afterAutospacing="1" w:line="240" w:lineRule="auto"/>
        <w:rPr>
          <w:rFonts w:ascii="Arial" w:hAnsi="Arial" w:cs="Arial"/>
          <w:sz w:val="24"/>
          <w:szCs w:val="24"/>
        </w:rPr>
      </w:pPr>
      <w:r w:rsidRPr="000F3BB7">
        <w:rPr>
          <w:rFonts w:ascii="Arial" w:hAnsi="Arial" w:cs="Arial"/>
          <w:sz w:val="24"/>
          <w:szCs w:val="24"/>
        </w:rPr>
        <w:lastRenderedPageBreak/>
        <w:t>Warum könnte es notwendig sein, auf diese Weise auf einzelne Arten aufmerksam zu machen?</w:t>
      </w:r>
    </w:p>
    <w:p w:rsidR="000F3BB7" w:rsidRPr="000F3BB7" w:rsidRDefault="000F3BB7" w:rsidP="000F3BB7">
      <w:pPr>
        <w:numPr>
          <w:ilvl w:val="0"/>
          <w:numId w:val="20"/>
        </w:numPr>
        <w:spacing w:before="100" w:beforeAutospacing="1" w:after="100" w:afterAutospacing="1" w:line="240" w:lineRule="auto"/>
        <w:rPr>
          <w:rFonts w:ascii="Arial" w:hAnsi="Arial" w:cs="Arial"/>
          <w:sz w:val="24"/>
          <w:szCs w:val="24"/>
        </w:rPr>
      </w:pPr>
      <w:r w:rsidRPr="000F3BB7">
        <w:rPr>
          <w:rFonts w:ascii="Arial" w:hAnsi="Arial" w:cs="Arial"/>
          <w:sz w:val="24"/>
          <w:szCs w:val="24"/>
        </w:rPr>
        <w:t>Wer fühlt sich angesprochen davon, dass diese Arten "Arten des Jahres" sind?</w:t>
      </w:r>
    </w:p>
    <w:p w:rsidR="000F3BB7" w:rsidRPr="000F3BB7" w:rsidRDefault="000F3BB7" w:rsidP="000F3BB7">
      <w:pPr>
        <w:numPr>
          <w:ilvl w:val="0"/>
          <w:numId w:val="20"/>
        </w:numPr>
        <w:spacing w:before="100" w:beforeAutospacing="1" w:after="100" w:afterAutospacing="1" w:line="240" w:lineRule="auto"/>
        <w:rPr>
          <w:rFonts w:ascii="Arial" w:hAnsi="Arial" w:cs="Arial"/>
          <w:sz w:val="24"/>
          <w:szCs w:val="24"/>
        </w:rPr>
      </w:pPr>
      <w:r w:rsidRPr="000F3BB7">
        <w:rPr>
          <w:rFonts w:ascii="Arial" w:hAnsi="Arial" w:cs="Arial"/>
          <w:sz w:val="24"/>
          <w:szCs w:val="24"/>
        </w:rPr>
        <w:t>Was wirkt interessant beziehungsweise ansprechend? </w:t>
      </w:r>
    </w:p>
    <w:p w:rsidR="000F3BB7" w:rsidRPr="000F3BB7" w:rsidRDefault="000F3BB7" w:rsidP="000F3BB7">
      <w:pPr>
        <w:numPr>
          <w:ilvl w:val="0"/>
          <w:numId w:val="20"/>
        </w:numPr>
        <w:spacing w:before="100" w:beforeAutospacing="1" w:after="100" w:afterAutospacing="1" w:line="240" w:lineRule="auto"/>
        <w:rPr>
          <w:rFonts w:ascii="Arial" w:hAnsi="Arial" w:cs="Arial"/>
          <w:sz w:val="24"/>
          <w:szCs w:val="24"/>
        </w:rPr>
      </w:pPr>
      <w:r w:rsidRPr="000F3BB7">
        <w:rPr>
          <w:rFonts w:ascii="Arial" w:hAnsi="Arial" w:cs="Arial"/>
          <w:sz w:val="24"/>
          <w:szCs w:val="24"/>
        </w:rPr>
        <w:t>Was/welche Art wirkt uninteressant oder sogar abstoßend?</w:t>
      </w:r>
    </w:p>
    <w:p w:rsidR="000F3BB7" w:rsidRPr="000F3BB7" w:rsidRDefault="000F3BB7" w:rsidP="000F3BB7">
      <w:pPr>
        <w:numPr>
          <w:ilvl w:val="0"/>
          <w:numId w:val="20"/>
        </w:numPr>
        <w:spacing w:before="100" w:beforeAutospacing="1" w:after="100" w:afterAutospacing="1" w:line="240" w:lineRule="auto"/>
        <w:rPr>
          <w:rFonts w:ascii="Arial" w:hAnsi="Arial" w:cs="Arial"/>
          <w:sz w:val="24"/>
          <w:szCs w:val="24"/>
        </w:rPr>
      </w:pPr>
      <w:r w:rsidRPr="000F3BB7">
        <w:rPr>
          <w:rFonts w:ascii="Arial" w:hAnsi="Arial" w:cs="Arial"/>
          <w:sz w:val="24"/>
          <w:szCs w:val="24"/>
        </w:rPr>
        <w:t>Was meint ihr: Wie interessant wirken die Arten des Jahres für andere Menschen?</w:t>
      </w:r>
    </w:p>
    <w:p w:rsidR="000F3BB7" w:rsidRPr="000F3BB7" w:rsidRDefault="000F3BB7" w:rsidP="000F3BB7">
      <w:pPr>
        <w:numPr>
          <w:ilvl w:val="0"/>
          <w:numId w:val="20"/>
        </w:numPr>
        <w:spacing w:before="100" w:beforeAutospacing="1" w:after="100" w:afterAutospacing="1" w:line="240" w:lineRule="auto"/>
        <w:rPr>
          <w:rFonts w:ascii="Arial" w:hAnsi="Arial" w:cs="Arial"/>
          <w:sz w:val="24"/>
          <w:szCs w:val="24"/>
        </w:rPr>
      </w:pPr>
      <w:r w:rsidRPr="000F3BB7">
        <w:rPr>
          <w:rFonts w:ascii="Arial" w:hAnsi="Arial" w:cs="Arial"/>
          <w:sz w:val="24"/>
          <w:szCs w:val="24"/>
        </w:rPr>
        <w:t>Was wissen andere Menschen über diese Arten?</w:t>
      </w:r>
    </w:p>
    <w:p w:rsidR="000F3BB7" w:rsidRPr="000F3BB7" w:rsidRDefault="000F3BB7" w:rsidP="000F3BB7">
      <w:pPr>
        <w:numPr>
          <w:ilvl w:val="0"/>
          <w:numId w:val="20"/>
        </w:numPr>
        <w:spacing w:before="100" w:beforeAutospacing="1" w:after="100" w:afterAutospacing="1" w:line="240" w:lineRule="auto"/>
        <w:rPr>
          <w:rFonts w:ascii="Arial" w:hAnsi="Arial" w:cs="Arial"/>
          <w:sz w:val="24"/>
          <w:szCs w:val="24"/>
        </w:rPr>
      </w:pPr>
      <w:r w:rsidRPr="000F3BB7">
        <w:rPr>
          <w:rFonts w:ascii="Arial" w:hAnsi="Arial" w:cs="Arial"/>
          <w:sz w:val="24"/>
          <w:szCs w:val="24"/>
        </w:rPr>
        <w:t>Warum sollte man sich für diese Arten einsetzen?</w:t>
      </w:r>
    </w:p>
    <w:p w:rsidR="000F3BB7" w:rsidRPr="000F3BB7" w:rsidRDefault="000F3BB7" w:rsidP="000F3BB7">
      <w:pPr>
        <w:numPr>
          <w:ilvl w:val="0"/>
          <w:numId w:val="20"/>
        </w:numPr>
        <w:spacing w:before="100" w:beforeAutospacing="1" w:after="100" w:afterAutospacing="1" w:line="240" w:lineRule="auto"/>
        <w:rPr>
          <w:rFonts w:ascii="Arial" w:hAnsi="Arial" w:cs="Arial"/>
          <w:sz w:val="24"/>
          <w:szCs w:val="24"/>
        </w:rPr>
      </w:pPr>
      <w:r w:rsidRPr="000F3BB7">
        <w:rPr>
          <w:rFonts w:ascii="Arial" w:hAnsi="Arial" w:cs="Arial"/>
          <w:sz w:val="24"/>
          <w:szCs w:val="24"/>
        </w:rPr>
        <w:t>Sollten Menschen sich auch für den Erhalt von Arten einsetzen, die sie eher abstoßend finden oder die keinen sichtbaren Nutzen für die Menschen oder das Ökosystem haben?</w:t>
      </w:r>
    </w:p>
    <w:p w:rsidR="000F3BB7" w:rsidRPr="000F3BB7" w:rsidRDefault="000F3BB7" w:rsidP="000F3BB7">
      <w:pPr>
        <w:pStyle w:val="StandardWeb"/>
        <w:rPr>
          <w:rFonts w:ascii="Arial" w:hAnsi="Arial" w:cs="Arial"/>
        </w:rPr>
      </w:pPr>
      <w:r w:rsidRPr="000F3BB7">
        <w:rPr>
          <w:rFonts w:ascii="Arial" w:hAnsi="Arial" w:cs="Arial"/>
        </w:rPr>
        <w:t>Die Beiträge aus der Diskussion werden für alle sichtbar gesammelt, zum Beispiel in Form einer Mindmap oder einer Tabelle. Gegebenenfalls werden einzelne Bilder noch einmal gezeigt und zur Unterstützung weitere Impulsfragen gestellt:</w:t>
      </w:r>
    </w:p>
    <w:p w:rsidR="000F3BB7" w:rsidRPr="000F3BB7" w:rsidRDefault="000F3BB7" w:rsidP="000F3BB7">
      <w:pPr>
        <w:numPr>
          <w:ilvl w:val="0"/>
          <w:numId w:val="21"/>
        </w:numPr>
        <w:spacing w:before="100" w:beforeAutospacing="1" w:after="100" w:afterAutospacing="1" w:line="240" w:lineRule="auto"/>
        <w:rPr>
          <w:rFonts w:ascii="Arial" w:hAnsi="Arial" w:cs="Arial"/>
          <w:sz w:val="24"/>
          <w:szCs w:val="24"/>
        </w:rPr>
      </w:pPr>
      <w:r w:rsidRPr="000F3BB7">
        <w:rPr>
          <w:rFonts w:ascii="Arial" w:hAnsi="Arial" w:cs="Arial"/>
          <w:sz w:val="24"/>
          <w:szCs w:val="24"/>
        </w:rPr>
        <w:t>Habt ihr diese Art schon einmal gesehen?</w:t>
      </w:r>
    </w:p>
    <w:p w:rsidR="000F3BB7" w:rsidRPr="000F3BB7" w:rsidRDefault="000F3BB7" w:rsidP="000F3BB7">
      <w:pPr>
        <w:numPr>
          <w:ilvl w:val="0"/>
          <w:numId w:val="21"/>
        </w:numPr>
        <w:spacing w:before="100" w:beforeAutospacing="1" w:after="100" w:afterAutospacing="1" w:line="240" w:lineRule="auto"/>
        <w:rPr>
          <w:rFonts w:ascii="Arial" w:hAnsi="Arial" w:cs="Arial"/>
          <w:sz w:val="24"/>
          <w:szCs w:val="24"/>
        </w:rPr>
      </w:pPr>
      <w:r w:rsidRPr="000F3BB7">
        <w:rPr>
          <w:rFonts w:ascii="Arial" w:hAnsi="Arial" w:cs="Arial"/>
          <w:sz w:val="24"/>
          <w:szCs w:val="24"/>
        </w:rPr>
        <w:t>Wo könnte sie leben? / Wie könnte ihr Lebensraum beschaffen sein?</w:t>
      </w:r>
    </w:p>
    <w:p w:rsidR="000F3BB7" w:rsidRPr="000F3BB7" w:rsidRDefault="000F3BB7" w:rsidP="000F3BB7">
      <w:pPr>
        <w:numPr>
          <w:ilvl w:val="0"/>
          <w:numId w:val="21"/>
        </w:numPr>
        <w:spacing w:before="100" w:beforeAutospacing="1" w:after="100" w:afterAutospacing="1" w:line="240" w:lineRule="auto"/>
        <w:rPr>
          <w:rFonts w:ascii="Arial" w:hAnsi="Arial" w:cs="Arial"/>
          <w:sz w:val="24"/>
          <w:szCs w:val="24"/>
        </w:rPr>
      </w:pPr>
      <w:r w:rsidRPr="000F3BB7">
        <w:rPr>
          <w:rFonts w:ascii="Arial" w:hAnsi="Arial" w:cs="Arial"/>
          <w:sz w:val="24"/>
          <w:szCs w:val="24"/>
        </w:rPr>
        <w:t>Könnte diese Art bedroht sein? </w:t>
      </w:r>
    </w:p>
    <w:p w:rsidR="000F3BB7" w:rsidRPr="000F3BB7" w:rsidRDefault="000F3BB7" w:rsidP="000F3BB7">
      <w:pPr>
        <w:pStyle w:val="StandardWeb"/>
        <w:rPr>
          <w:rFonts w:ascii="Arial" w:hAnsi="Arial" w:cs="Arial"/>
        </w:rPr>
      </w:pPr>
      <w:r w:rsidRPr="000F3BB7">
        <w:rPr>
          <w:rFonts w:ascii="Arial" w:hAnsi="Arial" w:cs="Arial"/>
        </w:rPr>
        <w:t>Als wichtigste Ergebnisse werden festgehalten:</w:t>
      </w:r>
    </w:p>
    <w:p w:rsidR="000F3BB7" w:rsidRPr="000F3BB7" w:rsidRDefault="000F3BB7" w:rsidP="000F3BB7">
      <w:pPr>
        <w:numPr>
          <w:ilvl w:val="0"/>
          <w:numId w:val="22"/>
        </w:numPr>
        <w:spacing w:before="100" w:beforeAutospacing="1" w:after="100" w:afterAutospacing="1" w:line="240" w:lineRule="auto"/>
        <w:rPr>
          <w:rFonts w:ascii="Arial" w:hAnsi="Arial" w:cs="Arial"/>
          <w:sz w:val="24"/>
          <w:szCs w:val="24"/>
        </w:rPr>
      </w:pPr>
      <w:r w:rsidRPr="000F3BB7">
        <w:rPr>
          <w:rFonts w:ascii="Arial" w:hAnsi="Arial" w:cs="Arial"/>
          <w:sz w:val="24"/>
          <w:szCs w:val="24"/>
        </w:rPr>
        <w:t>Im Beziehungsgeflecht von Ökosystemen sind alle Arten wichtig und schützenswert.</w:t>
      </w:r>
    </w:p>
    <w:p w:rsidR="000F3BB7" w:rsidRPr="000F3BB7" w:rsidRDefault="000F3BB7" w:rsidP="000F3BB7">
      <w:pPr>
        <w:numPr>
          <w:ilvl w:val="0"/>
          <w:numId w:val="22"/>
        </w:numPr>
        <w:spacing w:before="100" w:beforeAutospacing="1" w:after="100" w:afterAutospacing="1" w:line="240" w:lineRule="auto"/>
        <w:rPr>
          <w:rFonts w:ascii="Arial" w:hAnsi="Arial" w:cs="Arial"/>
          <w:sz w:val="24"/>
          <w:szCs w:val="24"/>
        </w:rPr>
      </w:pPr>
      <w:r w:rsidRPr="000F3BB7">
        <w:rPr>
          <w:rFonts w:ascii="Arial" w:hAnsi="Arial" w:cs="Arial"/>
          <w:sz w:val="24"/>
          <w:szCs w:val="24"/>
        </w:rPr>
        <w:t>Viele heimische Tier- und Pflanzenarten sind den meisten Menschen kaum bekannt, manche wirken uninteressant oder sogar abstoßend.</w:t>
      </w:r>
    </w:p>
    <w:p w:rsidR="000F3BB7" w:rsidRPr="000F3BB7" w:rsidRDefault="000F3BB7" w:rsidP="000F3BB7">
      <w:pPr>
        <w:numPr>
          <w:ilvl w:val="0"/>
          <w:numId w:val="22"/>
        </w:numPr>
        <w:spacing w:before="100" w:beforeAutospacing="1" w:after="100" w:afterAutospacing="1" w:line="240" w:lineRule="auto"/>
        <w:rPr>
          <w:rFonts w:ascii="Arial" w:hAnsi="Arial" w:cs="Arial"/>
          <w:sz w:val="24"/>
          <w:szCs w:val="24"/>
        </w:rPr>
      </w:pPr>
      <w:r w:rsidRPr="000F3BB7">
        <w:rPr>
          <w:rFonts w:ascii="Arial" w:hAnsi="Arial" w:cs="Arial"/>
          <w:sz w:val="24"/>
          <w:szCs w:val="24"/>
        </w:rPr>
        <w:t>Andere Arten wirken interessant, ansprechend oder "sympathisch".</w:t>
      </w:r>
    </w:p>
    <w:p w:rsidR="000F3BB7" w:rsidRPr="000F3BB7" w:rsidRDefault="000F3BB7" w:rsidP="000F3BB7">
      <w:pPr>
        <w:pStyle w:val="StandardWeb"/>
        <w:rPr>
          <w:rFonts w:ascii="Arial" w:hAnsi="Arial" w:cs="Arial"/>
        </w:rPr>
      </w:pPr>
      <w:r w:rsidRPr="000F3BB7">
        <w:rPr>
          <w:rFonts w:ascii="Arial" w:hAnsi="Arial" w:cs="Arial"/>
        </w:rPr>
        <w:t xml:space="preserve">In der anschließenden Arbeitsphase erhalten die Schüler/-innen den Auftrag, Ideen zu entwickeln, der Öffentlichkeit mithilfe einzelner "Botschafter"-Arten die Notwendigkeit des Artenschutzes zu vermitteln beziehungsweise ihr Engagement zu fördern. </w:t>
      </w:r>
    </w:p>
    <w:p w:rsidR="000F3BB7" w:rsidRPr="000F3BB7" w:rsidRDefault="000F3BB7" w:rsidP="000F3BB7">
      <w:pPr>
        <w:pStyle w:val="StandardWeb"/>
        <w:rPr>
          <w:rFonts w:ascii="Arial" w:hAnsi="Arial" w:cs="Arial"/>
        </w:rPr>
      </w:pPr>
      <w:r w:rsidRPr="000F3BB7">
        <w:rPr>
          <w:rFonts w:ascii="Arial" w:hAnsi="Arial" w:cs="Arial"/>
        </w:rPr>
        <w:t xml:space="preserve">Im ersten Schritt werden im Plenum Instrumente der Kommunikation beziehungsweise konkrete Möglichkeiten des "Artenschutz-Marketings" gesammelt. Unterstützend können Beispiele aus existierenden Kampagnen von Naturschutzorganisationen präsentiert werden, zum Beispiel: Plakate, Flyer, Mitmachaktion, Videoclip, Veranstaltungsflyer, Wettbewerb, Ausstellung, Infostände, Tombola, Dokumentationsfilm, Online-Kampagnen et </w:t>
      </w:r>
      <w:proofErr w:type="spellStart"/>
      <w:r w:rsidRPr="000F3BB7">
        <w:rPr>
          <w:rFonts w:ascii="Arial" w:hAnsi="Arial" w:cs="Arial"/>
        </w:rPr>
        <w:t>cetera</w:t>
      </w:r>
      <w:proofErr w:type="spellEnd"/>
      <w:r w:rsidRPr="000F3BB7">
        <w:rPr>
          <w:rFonts w:ascii="Arial" w:hAnsi="Arial" w:cs="Arial"/>
        </w:rPr>
        <w:t xml:space="preserve">. Geeignete Beispiele enthält die </w:t>
      </w:r>
      <w:hyperlink r:id="rId11" w:tgtFrame="_self" w:history="1">
        <w:r w:rsidRPr="000F3BB7">
          <w:rPr>
            <w:rStyle w:val="Hyperlink"/>
            <w:rFonts w:ascii="Arial" w:hAnsi="Arial" w:cs="Arial"/>
          </w:rPr>
          <w:t>Linkliste</w:t>
        </w:r>
      </w:hyperlink>
      <w:r w:rsidRPr="000F3BB7">
        <w:rPr>
          <w:rFonts w:ascii="Arial" w:hAnsi="Arial" w:cs="Arial"/>
        </w:rPr>
        <w:t xml:space="preserve"> mit Beispielen für Maßnahmen der Umweltkommunikation.  </w:t>
      </w:r>
    </w:p>
    <w:p w:rsidR="000F3BB7" w:rsidRPr="000F3BB7" w:rsidRDefault="000F3BB7" w:rsidP="000F3BB7">
      <w:pPr>
        <w:pStyle w:val="StandardWeb"/>
        <w:rPr>
          <w:rFonts w:ascii="Arial" w:hAnsi="Arial" w:cs="Arial"/>
        </w:rPr>
      </w:pPr>
      <w:r w:rsidRPr="000F3BB7">
        <w:rPr>
          <w:rFonts w:ascii="Arial" w:hAnsi="Arial" w:cs="Arial"/>
        </w:rPr>
        <w:t xml:space="preserve">Die Schüler/-innen ordnen den Beispielen jeweils zu, welche Zielgruppe sie vorrangig ansprechen wollen und welche Aktivierungsstrategien angewendet werden (zum Beispiel informativ, emotional, appellierend, humorvoll, schockierend …). </w:t>
      </w:r>
    </w:p>
    <w:p w:rsidR="000F3BB7" w:rsidRPr="000F3BB7" w:rsidRDefault="000F3BB7" w:rsidP="000F3BB7">
      <w:pPr>
        <w:pStyle w:val="StandardWeb"/>
        <w:rPr>
          <w:rFonts w:ascii="Arial" w:hAnsi="Arial" w:cs="Arial"/>
        </w:rPr>
      </w:pPr>
      <w:r w:rsidRPr="000F3BB7">
        <w:rPr>
          <w:rFonts w:ascii="Arial" w:hAnsi="Arial" w:cs="Arial"/>
        </w:rPr>
        <w:lastRenderedPageBreak/>
        <w:t xml:space="preserve">Darauf aufbauend entwerfen die Schüler/-innen in Kleingruppen eine eigene Artenschutz-Kampagne. Es bietet sich an, dass jede Gruppe eine Art des Jahres auswählt. Zu diesen Arten liegen in der Regel umfangreiche kostenlose Materialien vor, die entweder online gesichtet oder in gedruckter Form von den jeweiligen Organisationen bezogen werden können. </w:t>
      </w:r>
    </w:p>
    <w:p w:rsidR="000F3BB7" w:rsidRPr="000F3BB7" w:rsidRDefault="000F3BB7" w:rsidP="000F3BB7">
      <w:pPr>
        <w:pStyle w:val="StandardWeb"/>
        <w:rPr>
          <w:rFonts w:ascii="Arial" w:hAnsi="Arial" w:cs="Arial"/>
        </w:rPr>
      </w:pPr>
      <w:r w:rsidRPr="000F3BB7">
        <w:rPr>
          <w:rFonts w:ascii="Arial" w:hAnsi="Arial" w:cs="Arial"/>
        </w:rPr>
        <w:t xml:space="preserve">Die Gruppen erarbeiten mithilfe eines </w:t>
      </w:r>
      <w:hyperlink r:id="rId12" w:tgtFrame="_self" w:history="1">
        <w:r w:rsidRPr="000F3BB7">
          <w:rPr>
            <w:rStyle w:val="Hyperlink"/>
            <w:rFonts w:ascii="Arial" w:hAnsi="Arial" w:cs="Arial"/>
          </w:rPr>
          <w:t>Arbeitsblattes</w:t>
        </w:r>
      </w:hyperlink>
      <w:r w:rsidRPr="000F3BB7">
        <w:rPr>
          <w:rFonts w:ascii="Arial" w:hAnsi="Arial" w:cs="Arial"/>
        </w:rPr>
        <w:t> die zentralen Elemente ihrer Kampagne. Dazu gehören:</w:t>
      </w:r>
    </w:p>
    <w:p w:rsidR="000F3BB7" w:rsidRPr="000F3BB7" w:rsidRDefault="000F3BB7" w:rsidP="000F3BB7">
      <w:pPr>
        <w:numPr>
          <w:ilvl w:val="0"/>
          <w:numId w:val="23"/>
        </w:numPr>
        <w:spacing w:before="100" w:beforeAutospacing="1" w:after="100" w:afterAutospacing="1" w:line="240" w:lineRule="auto"/>
        <w:rPr>
          <w:rFonts w:ascii="Arial" w:hAnsi="Arial" w:cs="Arial"/>
          <w:sz w:val="24"/>
          <w:szCs w:val="24"/>
        </w:rPr>
      </w:pPr>
      <w:r w:rsidRPr="000F3BB7">
        <w:rPr>
          <w:rFonts w:ascii="Arial" w:hAnsi="Arial" w:cs="Arial"/>
          <w:sz w:val="24"/>
          <w:szCs w:val="24"/>
        </w:rPr>
        <w:t>Argumente für den Artenschutz</w:t>
      </w:r>
    </w:p>
    <w:p w:rsidR="000F3BB7" w:rsidRPr="000F3BB7" w:rsidRDefault="000F3BB7" w:rsidP="000F3BB7">
      <w:pPr>
        <w:numPr>
          <w:ilvl w:val="0"/>
          <w:numId w:val="23"/>
        </w:numPr>
        <w:spacing w:before="100" w:beforeAutospacing="1" w:after="100" w:afterAutospacing="1" w:line="240" w:lineRule="auto"/>
        <w:rPr>
          <w:rFonts w:ascii="Arial" w:hAnsi="Arial" w:cs="Arial"/>
          <w:sz w:val="24"/>
          <w:szCs w:val="24"/>
        </w:rPr>
      </w:pPr>
      <w:r w:rsidRPr="000F3BB7">
        <w:rPr>
          <w:rFonts w:ascii="Arial" w:hAnsi="Arial" w:cs="Arial"/>
          <w:sz w:val="24"/>
          <w:szCs w:val="24"/>
        </w:rPr>
        <w:t>Ziele beziehungsweise Möglichkeiten von Schutzmaßnahmen</w:t>
      </w:r>
    </w:p>
    <w:p w:rsidR="000F3BB7" w:rsidRPr="000F3BB7" w:rsidRDefault="000F3BB7" w:rsidP="000F3BB7">
      <w:pPr>
        <w:numPr>
          <w:ilvl w:val="0"/>
          <w:numId w:val="23"/>
        </w:numPr>
        <w:spacing w:before="100" w:beforeAutospacing="1" w:after="100" w:afterAutospacing="1" w:line="240" w:lineRule="auto"/>
        <w:rPr>
          <w:rFonts w:ascii="Arial" w:hAnsi="Arial" w:cs="Arial"/>
          <w:sz w:val="24"/>
          <w:szCs w:val="24"/>
        </w:rPr>
      </w:pPr>
      <w:r w:rsidRPr="000F3BB7">
        <w:rPr>
          <w:rFonts w:ascii="Arial" w:hAnsi="Arial" w:cs="Arial"/>
          <w:sz w:val="24"/>
          <w:szCs w:val="24"/>
        </w:rPr>
        <w:t>Zielgruppe/-n</w:t>
      </w:r>
    </w:p>
    <w:p w:rsidR="000F3BB7" w:rsidRPr="000F3BB7" w:rsidRDefault="000F3BB7" w:rsidP="000F3BB7">
      <w:pPr>
        <w:numPr>
          <w:ilvl w:val="0"/>
          <w:numId w:val="23"/>
        </w:numPr>
        <w:spacing w:before="100" w:beforeAutospacing="1" w:after="100" w:afterAutospacing="1" w:line="240" w:lineRule="auto"/>
        <w:rPr>
          <w:rFonts w:ascii="Arial" w:hAnsi="Arial" w:cs="Arial"/>
          <w:sz w:val="24"/>
          <w:szCs w:val="24"/>
        </w:rPr>
      </w:pPr>
      <w:r w:rsidRPr="000F3BB7">
        <w:rPr>
          <w:rFonts w:ascii="Arial" w:hAnsi="Arial" w:cs="Arial"/>
          <w:sz w:val="24"/>
          <w:szCs w:val="24"/>
        </w:rPr>
        <w:t>Ziel der Kampagne</w:t>
      </w:r>
    </w:p>
    <w:p w:rsidR="000F3BB7" w:rsidRPr="000F3BB7" w:rsidRDefault="000F3BB7" w:rsidP="000F3BB7">
      <w:pPr>
        <w:numPr>
          <w:ilvl w:val="0"/>
          <w:numId w:val="23"/>
        </w:numPr>
        <w:spacing w:before="100" w:beforeAutospacing="1" w:after="100" w:afterAutospacing="1" w:line="240" w:lineRule="auto"/>
        <w:rPr>
          <w:rFonts w:ascii="Arial" w:hAnsi="Arial" w:cs="Arial"/>
          <w:sz w:val="24"/>
          <w:szCs w:val="24"/>
        </w:rPr>
      </w:pPr>
      <w:r w:rsidRPr="000F3BB7">
        <w:rPr>
          <w:rFonts w:ascii="Arial" w:hAnsi="Arial" w:cs="Arial"/>
          <w:sz w:val="24"/>
          <w:szCs w:val="24"/>
        </w:rPr>
        <w:t xml:space="preserve">Kommunikationsstrategie (Art der Ansprache, Medien et </w:t>
      </w:r>
      <w:proofErr w:type="spellStart"/>
      <w:r w:rsidRPr="000F3BB7">
        <w:rPr>
          <w:rFonts w:ascii="Arial" w:hAnsi="Arial" w:cs="Arial"/>
          <w:sz w:val="24"/>
          <w:szCs w:val="24"/>
        </w:rPr>
        <w:t>cetera</w:t>
      </w:r>
      <w:proofErr w:type="spellEnd"/>
      <w:r w:rsidRPr="000F3BB7">
        <w:rPr>
          <w:rFonts w:ascii="Arial" w:hAnsi="Arial" w:cs="Arial"/>
          <w:sz w:val="24"/>
          <w:szCs w:val="24"/>
        </w:rPr>
        <w:t>)</w:t>
      </w:r>
    </w:p>
    <w:p w:rsidR="000F3BB7" w:rsidRPr="000F3BB7" w:rsidRDefault="000F3BB7" w:rsidP="000F3BB7">
      <w:pPr>
        <w:pStyle w:val="StandardWeb"/>
        <w:rPr>
          <w:rFonts w:ascii="Arial" w:hAnsi="Arial" w:cs="Arial"/>
        </w:rPr>
      </w:pPr>
      <w:r w:rsidRPr="000F3BB7">
        <w:rPr>
          <w:rFonts w:ascii="Arial" w:hAnsi="Arial" w:cs="Arial"/>
        </w:rPr>
        <w:t xml:space="preserve">Je nach Vorkenntnissen können auch bestimmte Kampagnenelemente vorgegeben werden (zum Beispiel Plakat oder Flyer). </w:t>
      </w:r>
    </w:p>
    <w:p w:rsidR="000F3BB7" w:rsidRPr="000F3BB7" w:rsidRDefault="000F3BB7" w:rsidP="000F3BB7">
      <w:pPr>
        <w:pStyle w:val="StandardWeb"/>
        <w:rPr>
          <w:rFonts w:ascii="Arial" w:hAnsi="Arial" w:cs="Arial"/>
        </w:rPr>
      </w:pPr>
      <w:r w:rsidRPr="000F3BB7">
        <w:rPr>
          <w:rFonts w:ascii="Arial" w:hAnsi="Arial" w:cs="Arial"/>
        </w:rPr>
        <w:t>Zum Abschluss stellen die Gruppen ihre Skizzen vor. Die Ergebnisse werden im Plenum diskutiert. Dabei sollten folgende Aspekte besprochen werden:</w:t>
      </w:r>
    </w:p>
    <w:p w:rsidR="000F3BB7" w:rsidRPr="000F3BB7" w:rsidRDefault="000F3BB7" w:rsidP="000F3BB7">
      <w:pPr>
        <w:numPr>
          <w:ilvl w:val="0"/>
          <w:numId w:val="24"/>
        </w:numPr>
        <w:spacing w:before="100" w:beforeAutospacing="1" w:after="100" w:afterAutospacing="1" w:line="240" w:lineRule="auto"/>
        <w:rPr>
          <w:rFonts w:ascii="Arial" w:hAnsi="Arial" w:cs="Arial"/>
          <w:sz w:val="24"/>
          <w:szCs w:val="24"/>
        </w:rPr>
      </w:pPr>
      <w:r w:rsidRPr="000F3BB7">
        <w:rPr>
          <w:rFonts w:ascii="Arial" w:hAnsi="Arial" w:cs="Arial"/>
          <w:sz w:val="24"/>
          <w:szCs w:val="24"/>
        </w:rPr>
        <w:t>Welche dieser Ideen spricht die Schüler/-innen besonders an? Warum? </w:t>
      </w:r>
    </w:p>
    <w:p w:rsidR="000F3BB7" w:rsidRPr="000F3BB7" w:rsidRDefault="000F3BB7" w:rsidP="000F3BB7">
      <w:pPr>
        <w:numPr>
          <w:ilvl w:val="0"/>
          <w:numId w:val="24"/>
        </w:numPr>
        <w:spacing w:before="100" w:beforeAutospacing="1" w:after="100" w:afterAutospacing="1" w:line="240" w:lineRule="auto"/>
        <w:rPr>
          <w:rFonts w:ascii="Arial" w:hAnsi="Arial" w:cs="Arial"/>
          <w:sz w:val="24"/>
          <w:szCs w:val="24"/>
        </w:rPr>
      </w:pPr>
      <w:r w:rsidRPr="000F3BB7">
        <w:rPr>
          <w:rFonts w:ascii="Arial" w:hAnsi="Arial" w:cs="Arial"/>
          <w:sz w:val="24"/>
          <w:szCs w:val="24"/>
        </w:rPr>
        <w:t>Worauf sollte bei der Artenschutz-Kommunikation besonders geachtet werden – was sollte zum Beispiel vermieden werden?</w:t>
      </w:r>
    </w:p>
    <w:p w:rsidR="000F3BB7" w:rsidRPr="000F3BB7" w:rsidRDefault="000F3BB7" w:rsidP="000F3BB7">
      <w:pPr>
        <w:numPr>
          <w:ilvl w:val="0"/>
          <w:numId w:val="24"/>
        </w:numPr>
        <w:spacing w:before="100" w:beforeAutospacing="1" w:after="100" w:afterAutospacing="1" w:line="240" w:lineRule="auto"/>
        <w:rPr>
          <w:rFonts w:ascii="Arial" w:hAnsi="Arial" w:cs="Arial"/>
          <w:sz w:val="24"/>
          <w:szCs w:val="24"/>
        </w:rPr>
      </w:pPr>
      <w:r w:rsidRPr="000F3BB7">
        <w:rPr>
          <w:rFonts w:ascii="Arial" w:hAnsi="Arial" w:cs="Arial"/>
          <w:sz w:val="24"/>
          <w:szCs w:val="24"/>
        </w:rPr>
        <w:t>Wie wurden diese Aspekte bei den existierenden Projekten zur Natur des Jahres beachtet?</w:t>
      </w:r>
    </w:p>
    <w:p w:rsidR="000F3BB7" w:rsidRPr="000F3BB7" w:rsidRDefault="000F3BB7" w:rsidP="000F3BB7">
      <w:pPr>
        <w:pStyle w:val="StandardWeb"/>
        <w:rPr>
          <w:rFonts w:ascii="Arial" w:hAnsi="Arial" w:cs="Arial"/>
        </w:rPr>
      </w:pPr>
      <w:r w:rsidRPr="000F3BB7">
        <w:rPr>
          <w:rFonts w:ascii="Arial" w:hAnsi="Arial" w:cs="Arial"/>
        </w:rPr>
        <w:t>Abschließend reflektieren die Schüler/-innen, was die Auseinandersetzung mit den jeweiligen Tierarten bei ihnen selbst ausgelöst oder verändert hat. Sie werden aufgefordert, zu folgenden Fragen eine Einschätzung abzugeben:</w:t>
      </w:r>
    </w:p>
    <w:p w:rsidR="000F3BB7" w:rsidRPr="000F3BB7" w:rsidRDefault="000F3BB7" w:rsidP="000F3BB7">
      <w:pPr>
        <w:numPr>
          <w:ilvl w:val="0"/>
          <w:numId w:val="25"/>
        </w:numPr>
        <w:spacing w:before="100" w:beforeAutospacing="1" w:after="100" w:afterAutospacing="1" w:line="240" w:lineRule="auto"/>
        <w:rPr>
          <w:rFonts w:ascii="Arial" w:hAnsi="Arial" w:cs="Arial"/>
          <w:sz w:val="24"/>
          <w:szCs w:val="24"/>
        </w:rPr>
      </w:pPr>
      <w:r w:rsidRPr="000F3BB7">
        <w:rPr>
          <w:rFonts w:ascii="Arial" w:hAnsi="Arial" w:cs="Arial"/>
          <w:sz w:val="24"/>
          <w:szCs w:val="24"/>
        </w:rPr>
        <w:t>Können Information und Kennenlernen der Arten geeignete Möglichkeiten sein, um die Einstellung zu den jeweiligen Tieren beziehungsweise Arten zu beeinflussen? </w:t>
      </w:r>
    </w:p>
    <w:p w:rsidR="000F3BB7" w:rsidRPr="000F3BB7" w:rsidRDefault="000F3BB7" w:rsidP="000F3BB7">
      <w:pPr>
        <w:numPr>
          <w:ilvl w:val="0"/>
          <w:numId w:val="25"/>
        </w:numPr>
        <w:spacing w:before="100" w:beforeAutospacing="1" w:after="100" w:afterAutospacing="1" w:line="240" w:lineRule="auto"/>
        <w:rPr>
          <w:rFonts w:ascii="Arial" w:hAnsi="Arial" w:cs="Arial"/>
          <w:sz w:val="24"/>
          <w:szCs w:val="24"/>
        </w:rPr>
      </w:pPr>
      <w:r w:rsidRPr="000F3BB7">
        <w:rPr>
          <w:rFonts w:ascii="Arial" w:hAnsi="Arial" w:cs="Arial"/>
          <w:sz w:val="24"/>
          <w:szCs w:val="24"/>
        </w:rPr>
        <w:t>Lässt sich dadurch eine verantwortliche Einstellung zu gefährdeten Arten herstellen?</w:t>
      </w:r>
    </w:p>
    <w:p w:rsidR="000F3BB7" w:rsidRPr="000F3BB7" w:rsidRDefault="000F3BB7" w:rsidP="000F3BB7">
      <w:pPr>
        <w:pStyle w:val="berschrift2"/>
        <w:rPr>
          <w:rFonts w:ascii="Arial" w:hAnsi="Arial" w:cs="Arial"/>
          <w:sz w:val="24"/>
          <w:szCs w:val="24"/>
        </w:rPr>
      </w:pPr>
      <w:r w:rsidRPr="000F3BB7">
        <w:rPr>
          <w:rFonts w:ascii="Arial" w:hAnsi="Arial" w:cs="Arial"/>
          <w:sz w:val="24"/>
          <w:szCs w:val="24"/>
        </w:rPr>
        <w:t>Erweiterung</w:t>
      </w:r>
    </w:p>
    <w:p w:rsidR="000F3BB7" w:rsidRPr="000F3BB7" w:rsidRDefault="000F3BB7" w:rsidP="000F3BB7">
      <w:pPr>
        <w:numPr>
          <w:ilvl w:val="0"/>
          <w:numId w:val="26"/>
        </w:numPr>
        <w:spacing w:before="100" w:beforeAutospacing="1" w:after="100" w:afterAutospacing="1" w:line="240" w:lineRule="auto"/>
        <w:rPr>
          <w:rFonts w:ascii="Arial" w:hAnsi="Arial" w:cs="Arial"/>
          <w:sz w:val="24"/>
          <w:szCs w:val="24"/>
        </w:rPr>
      </w:pPr>
      <w:r w:rsidRPr="000F3BB7">
        <w:rPr>
          <w:rFonts w:ascii="Arial" w:hAnsi="Arial" w:cs="Arial"/>
          <w:sz w:val="24"/>
          <w:szCs w:val="24"/>
        </w:rPr>
        <w:t xml:space="preserve">Die </w:t>
      </w:r>
      <w:hyperlink r:id="rId13" w:tgtFrame="_blank" w:tooltip="Öffnet externen Link in neuem Fenster" w:history="1">
        <w:r w:rsidRPr="000F3BB7">
          <w:rPr>
            <w:rStyle w:val="Hyperlink"/>
            <w:rFonts w:ascii="Arial" w:hAnsi="Arial" w:cs="Arial"/>
            <w:sz w:val="24"/>
            <w:szCs w:val="24"/>
          </w:rPr>
          <w:t>NABU-Übersicht zur jeweils aktuellen Natur des Jahres</w:t>
        </w:r>
      </w:hyperlink>
      <w:r w:rsidRPr="000F3BB7">
        <w:rPr>
          <w:rFonts w:ascii="Arial" w:hAnsi="Arial" w:cs="Arial"/>
          <w:sz w:val="24"/>
          <w:szCs w:val="24"/>
        </w:rPr>
        <w:t> kann als Grundlage für ein Arbeitsblatt genutzt werden: In der Tabelle wird die Art oder der Titel offengelassen, die fehlenden Namen stehen unter der Tabelle und sollen richtig eingefügt werden.</w:t>
      </w:r>
    </w:p>
    <w:p w:rsidR="000F3BB7" w:rsidRPr="000F3BB7" w:rsidRDefault="000F3BB7" w:rsidP="000F3BB7">
      <w:pPr>
        <w:numPr>
          <w:ilvl w:val="0"/>
          <w:numId w:val="26"/>
        </w:numPr>
        <w:spacing w:before="100" w:beforeAutospacing="1" w:after="100" w:afterAutospacing="1" w:line="240" w:lineRule="auto"/>
        <w:rPr>
          <w:rFonts w:ascii="Arial" w:hAnsi="Arial" w:cs="Arial"/>
          <w:sz w:val="24"/>
          <w:szCs w:val="24"/>
        </w:rPr>
      </w:pPr>
      <w:r w:rsidRPr="000F3BB7">
        <w:rPr>
          <w:rFonts w:ascii="Arial" w:hAnsi="Arial" w:cs="Arial"/>
          <w:sz w:val="24"/>
          <w:szCs w:val="24"/>
        </w:rPr>
        <w:t xml:space="preserve">Die Klasse entwickelt ein gemeinsames Kommunikationsprojekt für den Artenschutz. Dafür besucht sie zunächst eine Naturschutzorganisation oder lädt Fachleute ein, zum Beispiel von NABU oder WWF. Gemeinsam </w:t>
      </w:r>
      <w:r w:rsidRPr="000F3BB7">
        <w:rPr>
          <w:rFonts w:ascii="Arial" w:hAnsi="Arial" w:cs="Arial"/>
          <w:sz w:val="24"/>
          <w:szCs w:val="24"/>
        </w:rPr>
        <w:lastRenderedPageBreak/>
        <w:t>entscheidet sich die Klasse für eine Art und entwickelt eine Strategie, für deren Schutz zu kommunizieren.</w:t>
      </w:r>
    </w:p>
    <w:p w:rsidR="000F3BB7" w:rsidRPr="000F3BB7" w:rsidRDefault="000F3BB7" w:rsidP="000F3BB7">
      <w:pPr>
        <w:numPr>
          <w:ilvl w:val="0"/>
          <w:numId w:val="26"/>
        </w:numPr>
        <w:spacing w:before="100" w:beforeAutospacing="1" w:after="100" w:afterAutospacing="1" w:line="240" w:lineRule="auto"/>
        <w:rPr>
          <w:rFonts w:ascii="Arial" w:hAnsi="Arial" w:cs="Arial"/>
          <w:sz w:val="24"/>
          <w:szCs w:val="24"/>
        </w:rPr>
      </w:pPr>
      <w:r w:rsidRPr="000F3BB7">
        <w:rPr>
          <w:rFonts w:ascii="Arial" w:hAnsi="Arial" w:cs="Arial"/>
          <w:sz w:val="24"/>
          <w:szCs w:val="24"/>
        </w:rPr>
        <w:t xml:space="preserve">Im Ethikunterricht der Oberstufe können unterschiedliche Grundpositionen der Umweltethik und die damit verbundenen Konsequenzen für den Artenschutz diskutiert werden: von der </w:t>
      </w:r>
      <w:proofErr w:type="spellStart"/>
      <w:r w:rsidRPr="000F3BB7">
        <w:rPr>
          <w:rFonts w:ascii="Arial" w:hAnsi="Arial" w:cs="Arial"/>
          <w:sz w:val="24"/>
          <w:szCs w:val="24"/>
        </w:rPr>
        <w:t>Anthropozentrik</w:t>
      </w:r>
      <w:proofErr w:type="spellEnd"/>
      <w:r w:rsidRPr="000F3BB7">
        <w:rPr>
          <w:rFonts w:ascii="Arial" w:hAnsi="Arial" w:cs="Arial"/>
          <w:sz w:val="24"/>
          <w:szCs w:val="24"/>
        </w:rPr>
        <w:t xml:space="preserve">, die nur dem Menschen einen eigenständigen Wert beimisst, bis hin zum Holismus, der das Lebensrecht der gesamten Existenz einschließt. Eine Zusammenfassung der unterschiedlichen Positionen findet sich zum Beispiel im </w:t>
      </w:r>
      <w:hyperlink r:id="rId14" w:tgtFrame="_blank" w:tooltip="Öffnet externen Link in neuem Fenster" w:history="1">
        <w:r w:rsidRPr="000F3BB7">
          <w:rPr>
            <w:rStyle w:val="Hyperlink"/>
            <w:rFonts w:ascii="Arial" w:hAnsi="Arial" w:cs="Arial"/>
            <w:sz w:val="24"/>
            <w:szCs w:val="24"/>
          </w:rPr>
          <w:t>Dossier Bioethik der Bundeszentrale für politische Bildung</w:t>
        </w:r>
      </w:hyperlink>
      <w:r w:rsidRPr="000F3BB7">
        <w:rPr>
          <w:rFonts w:ascii="Arial" w:hAnsi="Arial" w:cs="Arial"/>
          <w:sz w:val="24"/>
          <w:szCs w:val="24"/>
        </w:rPr>
        <w:t>.</w:t>
      </w:r>
    </w:p>
    <w:p w:rsidR="000F3BB7" w:rsidRPr="000F3BB7" w:rsidRDefault="000F3BB7" w:rsidP="000F3BB7">
      <w:pPr>
        <w:numPr>
          <w:ilvl w:val="0"/>
          <w:numId w:val="26"/>
        </w:numPr>
        <w:spacing w:before="100" w:beforeAutospacing="1" w:after="100" w:afterAutospacing="1" w:line="240" w:lineRule="auto"/>
        <w:rPr>
          <w:rFonts w:ascii="Arial" w:hAnsi="Arial" w:cs="Arial"/>
          <w:sz w:val="24"/>
          <w:szCs w:val="24"/>
        </w:rPr>
      </w:pPr>
      <w:r w:rsidRPr="000F3BB7">
        <w:rPr>
          <w:rFonts w:ascii="Arial" w:hAnsi="Arial" w:cs="Arial"/>
          <w:sz w:val="24"/>
          <w:szCs w:val="24"/>
        </w:rPr>
        <w:t>Auch "unbeliebte" oder als eklig wahrgenommene Tiere werden meist "sympathischer", wenn sie in Geschichten vorkommen und mit Namen und menschlichen Eigenschaften versehen sind. So könnten im Fach Deutsch Kurzgeschichten, Gedichte oder Fabeln verfasst werden, anhand derer unter anderem Stilmittel wie Personifikation behandelt werden können.</w:t>
      </w:r>
    </w:p>
    <w:p w:rsidR="00E92A15" w:rsidRPr="00E92A15" w:rsidRDefault="00E92A15" w:rsidP="001852F4">
      <w:pPr>
        <w:spacing w:before="100" w:beforeAutospacing="1" w:after="100" w:afterAutospacing="1" w:line="240" w:lineRule="auto"/>
        <w:ind w:left="720"/>
        <w:rPr>
          <w:rFonts w:ascii="Arial" w:hAnsi="Arial" w:cs="Arial"/>
          <w:sz w:val="24"/>
          <w:szCs w:val="24"/>
        </w:rPr>
      </w:pPr>
    </w:p>
    <w:p w:rsidR="00403285" w:rsidRPr="007B3CB6" w:rsidRDefault="00403285" w:rsidP="00F1082F">
      <w:pPr>
        <w:pStyle w:val="berschrift2"/>
        <w:rPr>
          <w:rFonts w:ascii="Arial" w:hAnsi="Arial" w:cs="Arial"/>
        </w:rPr>
      </w:pPr>
      <w:r w:rsidRPr="007B3CB6">
        <w:rPr>
          <w:rFonts w:ascii="Arial" w:hAnsi="Arial" w:cs="Arial"/>
        </w:rPr>
        <w:t xml:space="preserve">Informationen und Materialien </w:t>
      </w:r>
    </w:p>
    <w:p w:rsidR="00562AFD" w:rsidRPr="00F1082F" w:rsidRDefault="00403285" w:rsidP="004236EE">
      <w:pPr>
        <w:pStyle w:val="berschrift3"/>
        <w:spacing w:after="120" w:afterAutospacing="0"/>
        <w:rPr>
          <w:rFonts w:ascii="Arial" w:hAnsi="Arial" w:cs="Arial"/>
          <w:sz w:val="24"/>
          <w:szCs w:val="24"/>
        </w:rPr>
      </w:pPr>
      <w:r w:rsidRPr="00F1082F">
        <w:rPr>
          <w:rFonts w:ascii="Arial" w:hAnsi="Arial" w:cs="Arial"/>
          <w:sz w:val="24"/>
          <w:szCs w:val="24"/>
        </w:rPr>
        <w:t xml:space="preserve">Hintergrund (1) </w:t>
      </w:r>
    </w:p>
    <w:p w:rsidR="00E92A15" w:rsidRPr="00E92A15" w:rsidRDefault="00E92A15" w:rsidP="00E92A15">
      <w:pPr>
        <w:rPr>
          <w:rFonts w:ascii="Arial" w:hAnsi="Arial" w:cs="Arial"/>
          <w:sz w:val="24"/>
          <w:szCs w:val="24"/>
        </w:rPr>
      </w:pPr>
      <w:r w:rsidRPr="00E92A15">
        <w:rPr>
          <w:rFonts w:ascii="Arial" w:hAnsi="Arial" w:cs="Arial"/>
          <w:sz w:val="24"/>
          <w:szCs w:val="24"/>
        </w:rPr>
        <w:t xml:space="preserve">11.01.2018 | Ökosysteme und biologische Vielfalt </w:t>
      </w:r>
    </w:p>
    <w:p w:rsidR="00E92A15" w:rsidRPr="00E92A15" w:rsidRDefault="00E92A15" w:rsidP="00E92A15">
      <w:pPr>
        <w:rPr>
          <w:rFonts w:ascii="Arial" w:hAnsi="Arial" w:cs="Arial"/>
          <w:color w:val="0000FF"/>
          <w:sz w:val="24"/>
          <w:szCs w:val="24"/>
          <w:u w:val="single"/>
        </w:rPr>
      </w:pPr>
      <w:r w:rsidRPr="00E92A15">
        <w:rPr>
          <w:rFonts w:ascii="Arial" w:hAnsi="Arial" w:cs="Arial"/>
          <w:sz w:val="24"/>
          <w:szCs w:val="24"/>
        </w:rPr>
        <w:fldChar w:fldCharType="begin"/>
      </w:r>
      <w:r w:rsidRPr="00E92A15">
        <w:rPr>
          <w:rFonts w:ascii="Arial" w:hAnsi="Arial" w:cs="Arial"/>
          <w:sz w:val="24"/>
          <w:szCs w:val="24"/>
        </w:rPr>
        <w:instrText xml:space="preserve"> HYPERLINK "https://www.umwelt-im-unterricht.de/hintergrund/natur-des-jahres-marketing-fuer-artenschutz/" </w:instrText>
      </w:r>
      <w:r w:rsidRPr="00E92A15">
        <w:rPr>
          <w:rFonts w:ascii="Arial" w:hAnsi="Arial" w:cs="Arial"/>
          <w:sz w:val="24"/>
          <w:szCs w:val="24"/>
        </w:rPr>
        <w:fldChar w:fldCharType="separate"/>
      </w:r>
      <w:r w:rsidRPr="00E92A15">
        <w:rPr>
          <w:rFonts w:ascii="Arial" w:hAnsi="Arial" w:cs="Arial"/>
          <w:color w:val="0000FF"/>
          <w:sz w:val="24"/>
          <w:szCs w:val="24"/>
          <w:u w:val="single"/>
        </w:rPr>
        <w:t>"Natur des Jahres" – Marketing für Artenschutz</w:t>
      </w:r>
    </w:p>
    <w:p w:rsidR="00E92A15" w:rsidRPr="00E92A15" w:rsidRDefault="00E92A15" w:rsidP="00E92A15">
      <w:pPr>
        <w:rPr>
          <w:rFonts w:ascii="Arial" w:hAnsi="Arial" w:cs="Arial"/>
          <w:sz w:val="24"/>
          <w:szCs w:val="24"/>
        </w:rPr>
      </w:pPr>
      <w:r w:rsidRPr="00E92A15">
        <w:rPr>
          <w:rFonts w:ascii="Arial" w:hAnsi="Arial" w:cs="Arial"/>
          <w:sz w:val="24"/>
          <w:szCs w:val="24"/>
        </w:rPr>
        <w:fldChar w:fldCharType="end"/>
      </w:r>
      <w:r w:rsidRPr="00E92A15">
        <w:rPr>
          <w:rFonts w:ascii="Arial" w:hAnsi="Arial" w:cs="Arial"/>
          <w:sz w:val="24"/>
          <w:szCs w:val="24"/>
        </w:rPr>
        <w:t>Alljährlich küren Verbände und Naturschutzorganisationen eine große Bandbreite an Lebewesen zu "Arten des Jahres". Neben dem bekannten Vogel des Jahres zählen dazu auch Einzeller und Flechte des Jahres sowie ganze Landschaften oder Ökosysteme wie die Flusslandschaft des Jahres. Damit soll die Öffentlichkeit für den Artenschutz sensibilisiert werden.</w:t>
      </w:r>
      <w:r>
        <w:rPr>
          <w:rFonts w:ascii="Arial" w:hAnsi="Arial" w:cs="Arial"/>
          <w:sz w:val="24"/>
          <w:szCs w:val="24"/>
        </w:rPr>
        <w:tab/>
      </w:r>
      <w:hyperlink r:id="rId15" w:history="1">
        <w:r w:rsidRPr="00E92A15">
          <w:rPr>
            <w:rStyle w:val="Hyperlink"/>
            <w:rFonts w:ascii="Arial" w:hAnsi="Arial" w:cs="Arial"/>
            <w:sz w:val="24"/>
            <w:szCs w:val="24"/>
          </w:rPr>
          <w:t xml:space="preserve">mehr lesen </w:t>
        </w:r>
      </w:hyperlink>
    </w:p>
    <w:p w:rsidR="0098385A" w:rsidRPr="00D7530F" w:rsidRDefault="0098385A" w:rsidP="0098385A">
      <w:pPr>
        <w:rPr>
          <w:rFonts w:ascii="Arial" w:hAnsi="Arial" w:cs="Arial"/>
          <w:b/>
          <w:sz w:val="24"/>
          <w:szCs w:val="24"/>
        </w:rPr>
      </w:pPr>
      <w:r w:rsidRPr="0098385A">
        <w:rPr>
          <w:rFonts w:ascii="Arial" w:hAnsi="Arial" w:cs="Arial"/>
          <w:b/>
          <w:sz w:val="24"/>
          <w:szCs w:val="24"/>
        </w:rPr>
        <w:t>Arbeitsmaterialien (1)</w:t>
      </w:r>
      <w:r w:rsidRPr="00D7530F">
        <w:rPr>
          <w:rFonts w:ascii="Arial" w:hAnsi="Arial" w:cs="Arial"/>
          <w:b/>
          <w:sz w:val="24"/>
          <w:szCs w:val="24"/>
        </w:rPr>
        <w:t xml:space="preserve"> </w:t>
      </w:r>
    </w:p>
    <w:p w:rsidR="001852F4" w:rsidRPr="001852F4" w:rsidRDefault="001852F4" w:rsidP="001852F4">
      <w:pPr>
        <w:rPr>
          <w:rFonts w:ascii="Arial" w:hAnsi="Arial" w:cs="Arial"/>
          <w:sz w:val="24"/>
          <w:szCs w:val="24"/>
        </w:rPr>
      </w:pPr>
      <w:r w:rsidRPr="001852F4">
        <w:rPr>
          <w:rFonts w:ascii="Arial" w:hAnsi="Arial" w:cs="Arial"/>
          <w:sz w:val="24"/>
          <w:szCs w:val="24"/>
        </w:rPr>
        <w:t xml:space="preserve">11.01.2018 | Ökosysteme und biologische Vielfalt </w:t>
      </w:r>
    </w:p>
    <w:p w:rsidR="001852F4" w:rsidRPr="001852F4" w:rsidRDefault="001852F4" w:rsidP="001852F4">
      <w:pPr>
        <w:rPr>
          <w:rFonts w:ascii="Arial" w:hAnsi="Arial" w:cs="Arial"/>
          <w:color w:val="0000FF"/>
          <w:sz w:val="24"/>
          <w:szCs w:val="24"/>
          <w:u w:val="single"/>
        </w:rPr>
      </w:pPr>
      <w:r w:rsidRPr="001852F4">
        <w:rPr>
          <w:rFonts w:ascii="Arial" w:hAnsi="Arial" w:cs="Arial"/>
          <w:sz w:val="24"/>
          <w:szCs w:val="24"/>
        </w:rPr>
        <w:fldChar w:fldCharType="begin"/>
      </w:r>
      <w:r w:rsidRPr="001852F4">
        <w:rPr>
          <w:rFonts w:ascii="Arial" w:hAnsi="Arial" w:cs="Arial"/>
          <w:sz w:val="24"/>
          <w:szCs w:val="24"/>
        </w:rPr>
        <w:instrText xml:space="preserve"> HYPERLINK "https://www.umwelt-im-unterricht.de/medien/dateien/artenschutz-kampagnen-selbst-entwickeln/" </w:instrText>
      </w:r>
      <w:r w:rsidRPr="001852F4">
        <w:rPr>
          <w:rFonts w:ascii="Arial" w:hAnsi="Arial" w:cs="Arial"/>
          <w:sz w:val="24"/>
          <w:szCs w:val="24"/>
        </w:rPr>
        <w:fldChar w:fldCharType="separate"/>
      </w:r>
      <w:r w:rsidRPr="001852F4">
        <w:rPr>
          <w:rFonts w:ascii="Arial" w:hAnsi="Arial" w:cs="Arial"/>
          <w:color w:val="0000FF"/>
          <w:sz w:val="24"/>
          <w:szCs w:val="24"/>
          <w:u w:val="single"/>
        </w:rPr>
        <w:t>Artenschutz: Kampagnen selbst entwickeln</w:t>
      </w:r>
    </w:p>
    <w:p w:rsidR="001852F4" w:rsidRPr="001852F4" w:rsidRDefault="001852F4" w:rsidP="001852F4">
      <w:pPr>
        <w:rPr>
          <w:rFonts w:ascii="Arial" w:hAnsi="Arial" w:cs="Arial"/>
          <w:sz w:val="24"/>
          <w:szCs w:val="24"/>
        </w:rPr>
      </w:pPr>
      <w:r w:rsidRPr="001852F4">
        <w:rPr>
          <w:rFonts w:ascii="Arial" w:hAnsi="Arial" w:cs="Arial"/>
          <w:sz w:val="24"/>
          <w:szCs w:val="24"/>
        </w:rPr>
        <w:fldChar w:fldCharType="end"/>
      </w:r>
      <w:r w:rsidRPr="001852F4">
        <w:rPr>
          <w:rFonts w:ascii="Arial" w:hAnsi="Arial" w:cs="Arial"/>
          <w:sz w:val="24"/>
          <w:szCs w:val="24"/>
        </w:rPr>
        <w:t xml:space="preserve">Sekundarstufe </w:t>
      </w:r>
    </w:p>
    <w:p w:rsidR="001852F4" w:rsidRPr="001852F4" w:rsidRDefault="001852F4" w:rsidP="001852F4">
      <w:pPr>
        <w:pStyle w:val="StandardWeb"/>
        <w:rPr>
          <w:rFonts w:ascii="Arial" w:hAnsi="Arial" w:cs="Arial"/>
        </w:rPr>
      </w:pPr>
      <w:r w:rsidRPr="001852F4">
        <w:rPr>
          <w:rFonts w:ascii="Arial" w:hAnsi="Arial" w:cs="Arial"/>
        </w:rPr>
        <w:t>Zahlreiche Naturschutzorganisatoren werben mit Botschafter-Arten für den Artenschutz. Mithilfe der vorliegenden Materialien und Beispiele untersuchen die Schülerinnen und Schüler, wie diese Kampagnen funktionieren. Zudem entwickeln sie eigene Ansätze, um die Notwendigkeit des Artenschutzes bestimmten Zielgruppen zu vermitteln.</w:t>
      </w:r>
    </w:p>
    <w:p w:rsidR="0098385A" w:rsidRPr="0098385A" w:rsidRDefault="001852F4" w:rsidP="0098385A">
      <w:pPr>
        <w:rPr>
          <w:rFonts w:ascii="Arial" w:hAnsi="Arial" w:cs="Arial"/>
          <w:sz w:val="24"/>
          <w:szCs w:val="24"/>
        </w:rPr>
      </w:pPr>
      <w:hyperlink r:id="rId16" w:history="1">
        <w:r w:rsidRPr="001852F4">
          <w:rPr>
            <w:rStyle w:val="Hyperlink"/>
            <w:rFonts w:ascii="Arial" w:hAnsi="Arial" w:cs="Arial"/>
            <w:sz w:val="24"/>
            <w:szCs w:val="24"/>
          </w:rPr>
          <w:t xml:space="preserve">mehr lesen </w:t>
        </w:r>
      </w:hyperlink>
      <w:r w:rsidR="0098385A">
        <w:rPr>
          <w:rFonts w:ascii="Arial" w:hAnsi="Arial" w:cs="Arial"/>
          <w:sz w:val="24"/>
          <w:szCs w:val="24"/>
        </w:rPr>
        <w:tab/>
      </w:r>
      <w:r w:rsidR="0098385A">
        <w:rPr>
          <w:rFonts w:ascii="Arial" w:hAnsi="Arial" w:cs="Arial"/>
          <w:sz w:val="24"/>
          <w:szCs w:val="24"/>
        </w:rPr>
        <w:tab/>
      </w:r>
      <w:hyperlink r:id="rId17" w:history="1">
        <w:r w:rsidR="0098385A" w:rsidRPr="0098385A">
          <w:rPr>
            <w:rStyle w:val="Hyperlink"/>
            <w:rFonts w:ascii="Arial" w:hAnsi="Arial" w:cs="Arial"/>
            <w:sz w:val="24"/>
            <w:szCs w:val="24"/>
          </w:rPr>
          <w:t>Arbeitsmaterial herunterladen</w:t>
        </w:r>
      </w:hyperlink>
      <w:bookmarkStart w:id="0" w:name="_GoBack"/>
      <w:bookmarkEnd w:id="0"/>
    </w:p>
    <w:p w:rsidR="00A643D6" w:rsidRDefault="00A643D6">
      <w:pPr>
        <w:rPr>
          <w:rFonts w:ascii="Arial" w:hAnsi="Arial" w:cs="Arial"/>
          <w:b/>
          <w:sz w:val="24"/>
          <w:szCs w:val="24"/>
        </w:rPr>
      </w:pPr>
      <w:r>
        <w:rPr>
          <w:rFonts w:ascii="Arial" w:hAnsi="Arial" w:cs="Arial"/>
          <w:b/>
          <w:sz w:val="24"/>
          <w:szCs w:val="24"/>
        </w:rPr>
        <w:br w:type="page"/>
      </w:r>
    </w:p>
    <w:p w:rsidR="00D7530F" w:rsidRPr="00D7530F" w:rsidRDefault="00D7530F" w:rsidP="00D7530F">
      <w:pPr>
        <w:rPr>
          <w:rFonts w:ascii="Arial" w:hAnsi="Arial" w:cs="Arial"/>
          <w:b/>
          <w:sz w:val="24"/>
          <w:szCs w:val="24"/>
        </w:rPr>
      </w:pPr>
      <w:r w:rsidRPr="00D7530F">
        <w:rPr>
          <w:rFonts w:ascii="Arial" w:hAnsi="Arial" w:cs="Arial"/>
          <w:b/>
          <w:sz w:val="24"/>
          <w:szCs w:val="24"/>
        </w:rPr>
        <w:lastRenderedPageBreak/>
        <w:t xml:space="preserve">Bilderserie </w:t>
      </w:r>
    </w:p>
    <w:p w:rsidR="00E92A15" w:rsidRPr="00E92A15" w:rsidRDefault="00E92A15" w:rsidP="00E92A15">
      <w:pPr>
        <w:rPr>
          <w:rFonts w:ascii="Arial" w:hAnsi="Arial" w:cs="Arial"/>
          <w:sz w:val="24"/>
          <w:szCs w:val="24"/>
        </w:rPr>
      </w:pPr>
      <w:r w:rsidRPr="00E92A15">
        <w:rPr>
          <w:rFonts w:ascii="Arial" w:hAnsi="Arial" w:cs="Arial"/>
          <w:sz w:val="24"/>
          <w:szCs w:val="24"/>
        </w:rPr>
        <w:t xml:space="preserve">11.01.2018 | Ökosysteme und biologische Vielfalt </w:t>
      </w:r>
    </w:p>
    <w:p w:rsidR="00E92A15" w:rsidRPr="00E92A15" w:rsidRDefault="00E92A15" w:rsidP="00E92A15">
      <w:pPr>
        <w:rPr>
          <w:rFonts w:ascii="Arial" w:hAnsi="Arial" w:cs="Arial"/>
          <w:color w:val="0000FF"/>
          <w:sz w:val="24"/>
          <w:szCs w:val="24"/>
          <w:u w:val="single"/>
        </w:rPr>
      </w:pPr>
      <w:r w:rsidRPr="00E92A15">
        <w:rPr>
          <w:rFonts w:ascii="Arial" w:hAnsi="Arial" w:cs="Arial"/>
          <w:sz w:val="24"/>
          <w:szCs w:val="24"/>
        </w:rPr>
        <w:fldChar w:fldCharType="begin"/>
      </w:r>
      <w:r w:rsidRPr="00E92A15">
        <w:rPr>
          <w:rFonts w:ascii="Arial" w:hAnsi="Arial" w:cs="Arial"/>
          <w:sz w:val="24"/>
          <w:szCs w:val="24"/>
        </w:rPr>
        <w:instrText xml:space="preserve"> HYPERLINK "https://www.umwelt-im-unterricht.de/medien/bilder/die-natur-des-jahres-entdecken/" </w:instrText>
      </w:r>
      <w:r w:rsidRPr="00E92A15">
        <w:rPr>
          <w:rFonts w:ascii="Arial" w:hAnsi="Arial" w:cs="Arial"/>
          <w:sz w:val="24"/>
          <w:szCs w:val="24"/>
        </w:rPr>
        <w:fldChar w:fldCharType="separate"/>
      </w:r>
      <w:r w:rsidRPr="00E92A15">
        <w:rPr>
          <w:rFonts w:ascii="Arial" w:hAnsi="Arial" w:cs="Arial"/>
          <w:color w:val="0000FF"/>
          <w:sz w:val="24"/>
          <w:szCs w:val="24"/>
          <w:u w:val="single"/>
        </w:rPr>
        <w:t>Die Natur des Jahres entdecken</w:t>
      </w:r>
    </w:p>
    <w:p w:rsidR="00E92A15" w:rsidRPr="00E92A15" w:rsidRDefault="00E92A15" w:rsidP="00E92A15">
      <w:pPr>
        <w:rPr>
          <w:rFonts w:ascii="Arial" w:hAnsi="Arial" w:cs="Arial"/>
          <w:sz w:val="24"/>
          <w:szCs w:val="24"/>
        </w:rPr>
      </w:pPr>
      <w:r w:rsidRPr="00E92A15">
        <w:rPr>
          <w:rFonts w:ascii="Arial" w:hAnsi="Arial" w:cs="Arial"/>
          <w:sz w:val="24"/>
          <w:szCs w:val="24"/>
        </w:rPr>
        <w:fldChar w:fldCharType="end"/>
      </w:r>
      <w:r w:rsidRPr="00E92A15">
        <w:rPr>
          <w:rFonts w:ascii="Arial" w:hAnsi="Arial" w:cs="Arial"/>
          <w:sz w:val="24"/>
          <w:szCs w:val="24"/>
        </w:rPr>
        <w:t xml:space="preserve">Sekundarstufe, Grundschule </w:t>
      </w:r>
    </w:p>
    <w:p w:rsidR="00E92A15" w:rsidRPr="00E92A15" w:rsidRDefault="00E92A15" w:rsidP="00E92A15">
      <w:pPr>
        <w:pStyle w:val="StandardWeb"/>
        <w:rPr>
          <w:rFonts w:ascii="Arial" w:hAnsi="Arial" w:cs="Arial"/>
        </w:rPr>
      </w:pPr>
      <w:r w:rsidRPr="00E92A15">
        <w:rPr>
          <w:rFonts w:ascii="Arial" w:hAnsi="Arial" w:cs="Arial"/>
        </w:rPr>
        <w:t>Vom Vogel des Jahres über Schnecken und Lurche bis hin zu Pilzen und Einzellern: Alljährlich küren Umweltorganisationen verschiedenste Lebewesen zur "Natur des Jahres". Die Bilderserie veranschaulicht die Bandbreite der "Jahreswesen" und lädt ein, ihre Besonderheiten zu entdecken.</w:t>
      </w:r>
    </w:p>
    <w:p w:rsidR="0098385A" w:rsidRPr="00F67871" w:rsidRDefault="00E92A15" w:rsidP="0098385A">
      <w:pPr>
        <w:rPr>
          <w:rFonts w:ascii="Arial" w:hAnsi="Arial" w:cs="Arial"/>
          <w:sz w:val="24"/>
          <w:szCs w:val="24"/>
        </w:rPr>
      </w:pPr>
      <w:hyperlink r:id="rId18" w:history="1">
        <w:r w:rsidRPr="00E92A15">
          <w:rPr>
            <w:rStyle w:val="Hyperlink"/>
            <w:rFonts w:ascii="Arial" w:hAnsi="Arial" w:cs="Arial"/>
            <w:sz w:val="24"/>
            <w:szCs w:val="24"/>
          </w:rPr>
          <w:t>mehr lesen</w:t>
        </w:r>
        <w:r>
          <w:rPr>
            <w:rStyle w:val="Hyperlink"/>
            <w:rFonts w:ascii="Arial" w:hAnsi="Arial" w:cs="Arial"/>
            <w:sz w:val="24"/>
            <w:szCs w:val="24"/>
          </w:rPr>
          <w:t xml:space="preserve"> und Bilder herunterladen</w:t>
        </w:r>
        <w:r w:rsidRPr="00E92A15">
          <w:rPr>
            <w:rStyle w:val="Hyperlink"/>
            <w:rFonts w:ascii="Arial" w:hAnsi="Arial" w:cs="Arial"/>
            <w:sz w:val="24"/>
            <w:szCs w:val="24"/>
          </w:rPr>
          <w:t xml:space="preserve"> </w:t>
        </w:r>
      </w:hyperlink>
    </w:p>
    <w:sectPr w:rsidR="0098385A" w:rsidRPr="00F67871">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98F" w:rsidRDefault="00CC698F" w:rsidP="006C5FCF">
      <w:pPr>
        <w:spacing w:after="0" w:line="240" w:lineRule="auto"/>
      </w:pPr>
      <w:r>
        <w:separator/>
      </w:r>
    </w:p>
  </w:endnote>
  <w:endnote w:type="continuationSeparator" w:id="0">
    <w:p w:rsidR="00CC698F" w:rsidRDefault="00CC698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3E9CCA5D" wp14:editId="200C1958">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98F" w:rsidRDefault="00CC698F" w:rsidP="006C5FCF">
      <w:pPr>
        <w:spacing w:after="0" w:line="240" w:lineRule="auto"/>
      </w:pPr>
      <w:r>
        <w:separator/>
      </w:r>
    </w:p>
  </w:footnote>
  <w:footnote w:type="continuationSeparator" w:id="0">
    <w:p w:rsidR="00CC698F" w:rsidRDefault="00CC698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F26636">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D6507"/>
    <w:multiLevelType w:val="multilevel"/>
    <w:tmpl w:val="F6EEC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374FA7"/>
    <w:multiLevelType w:val="multilevel"/>
    <w:tmpl w:val="E2102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65527D"/>
    <w:multiLevelType w:val="multilevel"/>
    <w:tmpl w:val="AA180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360ACF"/>
    <w:multiLevelType w:val="multilevel"/>
    <w:tmpl w:val="8E1E9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120A20"/>
    <w:multiLevelType w:val="multilevel"/>
    <w:tmpl w:val="533CB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935291"/>
    <w:multiLevelType w:val="multilevel"/>
    <w:tmpl w:val="81F07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301AF9"/>
    <w:multiLevelType w:val="multilevel"/>
    <w:tmpl w:val="FDBA7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FE4D0E"/>
    <w:multiLevelType w:val="multilevel"/>
    <w:tmpl w:val="AFCA4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261D1F"/>
    <w:multiLevelType w:val="multilevel"/>
    <w:tmpl w:val="E354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B931B6"/>
    <w:multiLevelType w:val="multilevel"/>
    <w:tmpl w:val="A0EAB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08E2004"/>
    <w:multiLevelType w:val="multilevel"/>
    <w:tmpl w:val="E1DEA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1FD0BB3"/>
    <w:multiLevelType w:val="multilevel"/>
    <w:tmpl w:val="1B30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55441EE"/>
    <w:multiLevelType w:val="multilevel"/>
    <w:tmpl w:val="08C2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C9629F3"/>
    <w:multiLevelType w:val="multilevel"/>
    <w:tmpl w:val="F5D47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0A20223"/>
    <w:multiLevelType w:val="multilevel"/>
    <w:tmpl w:val="4F667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4264B53"/>
    <w:multiLevelType w:val="multilevel"/>
    <w:tmpl w:val="FDAA1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E8D7452"/>
    <w:multiLevelType w:val="multilevel"/>
    <w:tmpl w:val="81FA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4E00298"/>
    <w:multiLevelType w:val="multilevel"/>
    <w:tmpl w:val="3CA63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5156EB9"/>
    <w:multiLevelType w:val="multilevel"/>
    <w:tmpl w:val="F8C68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E09735D"/>
    <w:multiLevelType w:val="multilevel"/>
    <w:tmpl w:val="1E3C3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4"/>
  </w:num>
  <w:num w:numId="3">
    <w:abstractNumId w:val="1"/>
  </w:num>
  <w:num w:numId="4">
    <w:abstractNumId w:val="12"/>
  </w:num>
  <w:num w:numId="5">
    <w:abstractNumId w:val="5"/>
  </w:num>
  <w:num w:numId="6">
    <w:abstractNumId w:val="18"/>
  </w:num>
  <w:num w:numId="7">
    <w:abstractNumId w:val="11"/>
  </w:num>
  <w:num w:numId="8">
    <w:abstractNumId w:val="16"/>
  </w:num>
  <w:num w:numId="9">
    <w:abstractNumId w:val="22"/>
  </w:num>
  <w:num w:numId="10">
    <w:abstractNumId w:val="10"/>
  </w:num>
  <w:num w:numId="11">
    <w:abstractNumId w:val="9"/>
  </w:num>
  <w:num w:numId="12">
    <w:abstractNumId w:val="8"/>
  </w:num>
  <w:num w:numId="13">
    <w:abstractNumId w:val="6"/>
  </w:num>
  <w:num w:numId="14">
    <w:abstractNumId w:val="20"/>
  </w:num>
  <w:num w:numId="15">
    <w:abstractNumId w:val="14"/>
  </w:num>
  <w:num w:numId="16">
    <w:abstractNumId w:val="3"/>
  </w:num>
  <w:num w:numId="17">
    <w:abstractNumId w:val="17"/>
  </w:num>
  <w:num w:numId="18">
    <w:abstractNumId w:val="19"/>
  </w:num>
  <w:num w:numId="19">
    <w:abstractNumId w:val="23"/>
  </w:num>
  <w:num w:numId="20">
    <w:abstractNumId w:val="25"/>
  </w:num>
  <w:num w:numId="21">
    <w:abstractNumId w:val="13"/>
  </w:num>
  <w:num w:numId="22">
    <w:abstractNumId w:val="21"/>
  </w:num>
  <w:num w:numId="23">
    <w:abstractNumId w:val="0"/>
  </w:num>
  <w:num w:numId="24">
    <w:abstractNumId w:val="24"/>
  </w:num>
  <w:num w:numId="25">
    <w:abstractNumId w:val="7"/>
  </w:num>
  <w:num w:numId="2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257C"/>
    <w:rsid w:val="000F017F"/>
    <w:rsid w:val="000F3BB7"/>
    <w:rsid w:val="0014337F"/>
    <w:rsid w:val="001852F4"/>
    <w:rsid w:val="00213017"/>
    <w:rsid w:val="002A5193"/>
    <w:rsid w:val="00301811"/>
    <w:rsid w:val="00393666"/>
    <w:rsid w:val="003A3419"/>
    <w:rsid w:val="003E7337"/>
    <w:rsid w:val="00403285"/>
    <w:rsid w:val="00416762"/>
    <w:rsid w:val="004236EE"/>
    <w:rsid w:val="0047500B"/>
    <w:rsid w:val="004F044A"/>
    <w:rsid w:val="00521D8B"/>
    <w:rsid w:val="00562AFD"/>
    <w:rsid w:val="006A009E"/>
    <w:rsid w:val="006C5FCF"/>
    <w:rsid w:val="00764034"/>
    <w:rsid w:val="007B3CB6"/>
    <w:rsid w:val="007B5A7B"/>
    <w:rsid w:val="007E39F4"/>
    <w:rsid w:val="00881385"/>
    <w:rsid w:val="0098385A"/>
    <w:rsid w:val="00987199"/>
    <w:rsid w:val="009C79EF"/>
    <w:rsid w:val="009D2717"/>
    <w:rsid w:val="009F7182"/>
    <w:rsid w:val="00A643D6"/>
    <w:rsid w:val="00AA4AB7"/>
    <w:rsid w:val="00AC7C67"/>
    <w:rsid w:val="00AD1876"/>
    <w:rsid w:val="00C73765"/>
    <w:rsid w:val="00CC698F"/>
    <w:rsid w:val="00CE2175"/>
    <w:rsid w:val="00D251D1"/>
    <w:rsid w:val="00D33CBC"/>
    <w:rsid w:val="00D7530F"/>
    <w:rsid w:val="00D91576"/>
    <w:rsid w:val="00E92A15"/>
    <w:rsid w:val="00F1082F"/>
    <w:rsid w:val="00F26636"/>
    <w:rsid w:val="00F41AD5"/>
    <w:rsid w:val="00F51296"/>
    <w:rsid w:val="00F67871"/>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897210125">
          <w:marLeft w:val="0"/>
          <w:marRight w:val="0"/>
          <w:marTop w:val="0"/>
          <w:marBottom w:val="0"/>
          <w:divBdr>
            <w:top w:val="none" w:sz="0" w:space="0" w:color="auto"/>
            <w:left w:val="none" w:sz="0" w:space="0" w:color="auto"/>
            <w:bottom w:val="none" w:sz="0" w:space="0" w:color="auto"/>
            <w:right w:val="none" w:sz="0" w:space="0" w:color="auto"/>
          </w:divBdr>
        </w:div>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222757531">
      <w:bodyDiv w:val="1"/>
      <w:marLeft w:val="0"/>
      <w:marRight w:val="0"/>
      <w:marTop w:val="0"/>
      <w:marBottom w:val="0"/>
      <w:divBdr>
        <w:top w:val="none" w:sz="0" w:space="0" w:color="auto"/>
        <w:left w:val="none" w:sz="0" w:space="0" w:color="auto"/>
        <w:bottom w:val="none" w:sz="0" w:space="0" w:color="auto"/>
        <w:right w:val="none" w:sz="0" w:space="0" w:color="auto"/>
      </w:divBdr>
      <w:divsChild>
        <w:div w:id="965043527">
          <w:marLeft w:val="0"/>
          <w:marRight w:val="0"/>
          <w:marTop w:val="0"/>
          <w:marBottom w:val="0"/>
          <w:divBdr>
            <w:top w:val="none" w:sz="0" w:space="0" w:color="auto"/>
            <w:left w:val="none" w:sz="0" w:space="0" w:color="auto"/>
            <w:bottom w:val="none" w:sz="0" w:space="0" w:color="auto"/>
            <w:right w:val="none" w:sz="0" w:space="0" w:color="auto"/>
          </w:divBdr>
        </w:div>
        <w:div w:id="1581019027">
          <w:marLeft w:val="0"/>
          <w:marRight w:val="0"/>
          <w:marTop w:val="0"/>
          <w:marBottom w:val="0"/>
          <w:divBdr>
            <w:top w:val="none" w:sz="0" w:space="0" w:color="auto"/>
            <w:left w:val="none" w:sz="0" w:space="0" w:color="auto"/>
            <w:bottom w:val="none" w:sz="0" w:space="0" w:color="auto"/>
            <w:right w:val="none" w:sz="0" w:space="0" w:color="auto"/>
          </w:divBdr>
        </w:div>
        <w:div w:id="2022656155">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799107871">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 w:id="24793368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1025903112">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887839214">
          <w:marLeft w:val="0"/>
          <w:marRight w:val="0"/>
          <w:marTop w:val="0"/>
          <w:marBottom w:val="0"/>
          <w:divBdr>
            <w:top w:val="none" w:sz="0" w:space="0" w:color="auto"/>
            <w:left w:val="none" w:sz="0" w:space="0" w:color="auto"/>
            <w:bottom w:val="none" w:sz="0" w:space="0" w:color="auto"/>
            <w:right w:val="none" w:sz="0" w:space="0" w:color="auto"/>
          </w:divBdr>
        </w:div>
        <w:div w:id="469131749">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979444">
      <w:bodyDiv w:val="1"/>
      <w:marLeft w:val="0"/>
      <w:marRight w:val="0"/>
      <w:marTop w:val="0"/>
      <w:marBottom w:val="0"/>
      <w:divBdr>
        <w:top w:val="none" w:sz="0" w:space="0" w:color="auto"/>
        <w:left w:val="none" w:sz="0" w:space="0" w:color="auto"/>
        <w:bottom w:val="none" w:sz="0" w:space="0" w:color="auto"/>
        <w:right w:val="none" w:sz="0" w:space="0" w:color="auto"/>
      </w:divBdr>
      <w:divsChild>
        <w:div w:id="302080985">
          <w:marLeft w:val="0"/>
          <w:marRight w:val="0"/>
          <w:marTop w:val="0"/>
          <w:marBottom w:val="0"/>
          <w:divBdr>
            <w:top w:val="none" w:sz="0" w:space="0" w:color="auto"/>
            <w:left w:val="none" w:sz="0" w:space="0" w:color="auto"/>
            <w:bottom w:val="none" w:sz="0" w:space="0" w:color="auto"/>
            <w:right w:val="none" w:sz="0" w:space="0" w:color="auto"/>
          </w:divBdr>
        </w:div>
        <w:div w:id="1488472701">
          <w:marLeft w:val="0"/>
          <w:marRight w:val="0"/>
          <w:marTop w:val="0"/>
          <w:marBottom w:val="0"/>
          <w:divBdr>
            <w:top w:val="none" w:sz="0" w:space="0" w:color="auto"/>
            <w:left w:val="none" w:sz="0" w:space="0" w:color="auto"/>
            <w:bottom w:val="none" w:sz="0" w:space="0" w:color="auto"/>
            <w:right w:val="none" w:sz="0" w:space="0" w:color="auto"/>
          </w:divBdr>
          <w:divsChild>
            <w:div w:id="309944899">
              <w:marLeft w:val="0"/>
              <w:marRight w:val="0"/>
              <w:marTop w:val="0"/>
              <w:marBottom w:val="0"/>
              <w:divBdr>
                <w:top w:val="none" w:sz="0" w:space="0" w:color="auto"/>
                <w:left w:val="none" w:sz="0" w:space="0" w:color="auto"/>
                <w:bottom w:val="none" w:sz="0" w:space="0" w:color="auto"/>
                <w:right w:val="none" w:sz="0" w:space="0" w:color="auto"/>
              </w:divBdr>
            </w:div>
          </w:divsChild>
        </w:div>
        <w:div w:id="177962054">
          <w:marLeft w:val="0"/>
          <w:marRight w:val="0"/>
          <w:marTop w:val="0"/>
          <w:marBottom w:val="0"/>
          <w:divBdr>
            <w:top w:val="none" w:sz="0" w:space="0" w:color="auto"/>
            <w:left w:val="none" w:sz="0" w:space="0" w:color="auto"/>
            <w:bottom w:val="none" w:sz="0" w:space="0" w:color="auto"/>
            <w:right w:val="none" w:sz="0" w:space="0" w:color="auto"/>
          </w:divBdr>
        </w:div>
        <w:div w:id="1668169283">
          <w:marLeft w:val="0"/>
          <w:marRight w:val="0"/>
          <w:marTop w:val="0"/>
          <w:marBottom w:val="0"/>
          <w:divBdr>
            <w:top w:val="none" w:sz="0" w:space="0" w:color="auto"/>
            <w:left w:val="none" w:sz="0" w:space="0" w:color="auto"/>
            <w:bottom w:val="none" w:sz="0" w:space="0" w:color="auto"/>
            <w:right w:val="none" w:sz="0" w:space="0" w:color="auto"/>
          </w:divBdr>
        </w:div>
      </w:divsChild>
    </w:div>
    <w:div w:id="696810133">
      <w:bodyDiv w:val="1"/>
      <w:marLeft w:val="0"/>
      <w:marRight w:val="0"/>
      <w:marTop w:val="0"/>
      <w:marBottom w:val="0"/>
      <w:divBdr>
        <w:top w:val="none" w:sz="0" w:space="0" w:color="auto"/>
        <w:left w:val="none" w:sz="0" w:space="0" w:color="auto"/>
        <w:bottom w:val="none" w:sz="0" w:space="0" w:color="auto"/>
        <w:right w:val="none" w:sz="0" w:space="0" w:color="auto"/>
      </w:divBdr>
      <w:divsChild>
        <w:div w:id="159468365">
          <w:marLeft w:val="0"/>
          <w:marRight w:val="0"/>
          <w:marTop w:val="0"/>
          <w:marBottom w:val="0"/>
          <w:divBdr>
            <w:top w:val="none" w:sz="0" w:space="0" w:color="auto"/>
            <w:left w:val="none" w:sz="0" w:space="0" w:color="auto"/>
            <w:bottom w:val="none" w:sz="0" w:space="0" w:color="auto"/>
            <w:right w:val="none" w:sz="0" w:space="0" w:color="auto"/>
          </w:divBdr>
        </w:div>
        <w:div w:id="123893581">
          <w:marLeft w:val="0"/>
          <w:marRight w:val="0"/>
          <w:marTop w:val="0"/>
          <w:marBottom w:val="0"/>
          <w:divBdr>
            <w:top w:val="none" w:sz="0" w:space="0" w:color="auto"/>
            <w:left w:val="none" w:sz="0" w:space="0" w:color="auto"/>
            <w:bottom w:val="none" w:sz="0" w:space="0" w:color="auto"/>
            <w:right w:val="none" w:sz="0" w:space="0" w:color="auto"/>
          </w:divBdr>
        </w:div>
        <w:div w:id="1799757350">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789980149">
      <w:bodyDiv w:val="1"/>
      <w:marLeft w:val="0"/>
      <w:marRight w:val="0"/>
      <w:marTop w:val="0"/>
      <w:marBottom w:val="0"/>
      <w:divBdr>
        <w:top w:val="none" w:sz="0" w:space="0" w:color="auto"/>
        <w:left w:val="none" w:sz="0" w:space="0" w:color="auto"/>
        <w:bottom w:val="none" w:sz="0" w:space="0" w:color="auto"/>
        <w:right w:val="none" w:sz="0" w:space="0" w:color="auto"/>
      </w:divBdr>
      <w:divsChild>
        <w:div w:id="797987328">
          <w:marLeft w:val="0"/>
          <w:marRight w:val="0"/>
          <w:marTop w:val="0"/>
          <w:marBottom w:val="0"/>
          <w:divBdr>
            <w:top w:val="none" w:sz="0" w:space="0" w:color="auto"/>
            <w:left w:val="none" w:sz="0" w:space="0" w:color="auto"/>
            <w:bottom w:val="none" w:sz="0" w:space="0" w:color="auto"/>
            <w:right w:val="none" w:sz="0" w:space="0" w:color="auto"/>
          </w:divBdr>
        </w:div>
        <w:div w:id="23291100">
          <w:marLeft w:val="0"/>
          <w:marRight w:val="0"/>
          <w:marTop w:val="0"/>
          <w:marBottom w:val="0"/>
          <w:divBdr>
            <w:top w:val="none" w:sz="0" w:space="0" w:color="auto"/>
            <w:left w:val="none" w:sz="0" w:space="0" w:color="auto"/>
            <w:bottom w:val="none" w:sz="0" w:space="0" w:color="auto"/>
            <w:right w:val="none" w:sz="0" w:space="0" w:color="auto"/>
          </w:divBdr>
        </w:div>
        <w:div w:id="1790972090">
          <w:marLeft w:val="0"/>
          <w:marRight w:val="0"/>
          <w:marTop w:val="0"/>
          <w:marBottom w:val="0"/>
          <w:divBdr>
            <w:top w:val="none" w:sz="0" w:space="0" w:color="auto"/>
            <w:left w:val="none" w:sz="0" w:space="0" w:color="auto"/>
            <w:bottom w:val="none" w:sz="0" w:space="0" w:color="auto"/>
            <w:right w:val="none" w:sz="0" w:space="0" w:color="auto"/>
          </w:divBdr>
        </w:div>
        <w:div w:id="1286618387">
          <w:marLeft w:val="0"/>
          <w:marRight w:val="0"/>
          <w:marTop w:val="0"/>
          <w:marBottom w:val="0"/>
          <w:divBdr>
            <w:top w:val="none" w:sz="0" w:space="0" w:color="auto"/>
            <w:left w:val="none" w:sz="0" w:space="0" w:color="auto"/>
            <w:bottom w:val="none" w:sz="0" w:space="0" w:color="auto"/>
            <w:right w:val="none" w:sz="0" w:space="0" w:color="auto"/>
          </w:divBdr>
        </w:div>
      </w:divsChild>
    </w:div>
    <w:div w:id="791170596">
      <w:bodyDiv w:val="1"/>
      <w:marLeft w:val="0"/>
      <w:marRight w:val="0"/>
      <w:marTop w:val="0"/>
      <w:marBottom w:val="0"/>
      <w:divBdr>
        <w:top w:val="none" w:sz="0" w:space="0" w:color="auto"/>
        <w:left w:val="none" w:sz="0" w:space="0" w:color="auto"/>
        <w:bottom w:val="none" w:sz="0" w:space="0" w:color="auto"/>
        <w:right w:val="none" w:sz="0" w:space="0" w:color="auto"/>
      </w:divBdr>
      <w:divsChild>
        <w:div w:id="2015692754">
          <w:marLeft w:val="0"/>
          <w:marRight w:val="0"/>
          <w:marTop w:val="0"/>
          <w:marBottom w:val="0"/>
          <w:divBdr>
            <w:top w:val="none" w:sz="0" w:space="0" w:color="auto"/>
            <w:left w:val="none" w:sz="0" w:space="0" w:color="auto"/>
            <w:bottom w:val="none" w:sz="0" w:space="0" w:color="auto"/>
            <w:right w:val="none" w:sz="0" w:space="0" w:color="auto"/>
          </w:divBdr>
        </w:div>
        <w:div w:id="2146392419">
          <w:marLeft w:val="0"/>
          <w:marRight w:val="0"/>
          <w:marTop w:val="0"/>
          <w:marBottom w:val="0"/>
          <w:divBdr>
            <w:top w:val="none" w:sz="0" w:space="0" w:color="auto"/>
            <w:left w:val="none" w:sz="0" w:space="0" w:color="auto"/>
            <w:bottom w:val="none" w:sz="0" w:space="0" w:color="auto"/>
            <w:right w:val="none" w:sz="0" w:space="0" w:color="auto"/>
          </w:divBdr>
        </w:div>
        <w:div w:id="1406144368">
          <w:marLeft w:val="0"/>
          <w:marRight w:val="0"/>
          <w:marTop w:val="0"/>
          <w:marBottom w:val="0"/>
          <w:divBdr>
            <w:top w:val="none" w:sz="0" w:space="0" w:color="auto"/>
            <w:left w:val="none" w:sz="0" w:space="0" w:color="auto"/>
            <w:bottom w:val="none" w:sz="0" w:space="0" w:color="auto"/>
            <w:right w:val="none" w:sz="0" w:space="0" w:color="auto"/>
          </w:divBdr>
        </w:div>
        <w:div w:id="1214272899">
          <w:marLeft w:val="0"/>
          <w:marRight w:val="0"/>
          <w:marTop w:val="0"/>
          <w:marBottom w:val="0"/>
          <w:divBdr>
            <w:top w:val="none" w:sz="0" w:space="0" w:color="auto"/>
            <w:left w:val="none" w:sz="0" w:space="0" w:color="auto"/>
            <w:bottom w:val="none" w:sz="0" w:space="0" w:color="auto"/>
            <w:right w:val="none" w:sz="0" w:space="0" w:color="auto"/>
          </w:divBdr>
        </w:div>
      </w:divsChild>
    </w:div>
    <w:div w:id="905072468">
      <w:bodyDiv w:val="1"/>
      <w:marLeft w:val="0"/>
      <w:marRight w:val="0"/>
      <w:marTop w:val="0"/>
      <w:marBottom w:val="0"/>
      <w:divBdr>
        <w:top w:val="none" w:sz="0" w:space="0" w:color="auto"/>
        <w:left w:val="none" w:sz="0" w:space="0" w:color="auto"/>
        <w:bottom w:val="none" w:sz="0" w:space="0" w:color="auto"/>
        <w:right w:val="none" w:sz="0" w:space="0" w:color="auto"/>
      </w:divBdr>
      <w:divsChild>
        <w:div w:id="1035665460">
          <w:marLeft w:val="0"/>
          <w:marRight w:val="0"/>
          <w:marTop w:val="0"/>
          <w:marBottom w:val="0"/>
          <w:divBdr>
            <w:top w:val="none" w:sz="0" w:space="0" w:color="auto"/>
            <w:left w:val="none" w:sz="0" w:space="0" w:color="auto"/>
            <w:bottom w:val="none" w:sz="0" w:space="0" w:color="auto"/>
            <w:right w:val="none" w:sz="0" w:space="0" w:color="auto"/>
          </w:divBdr>
        </w:div>
        <w:div w:id="1243223940">
          <w:marLeft w:val="0"/>
          <w:marRight w:val="0"/>
          <w:marTop w:val="0"/>
          <w:marBottom w:val="0"/>
          <w:divBdr>
            <w:top w:val="none" w:sz="0" w:space="0" w:color="auto"/>
            <w:left w:val="none" w:sz="0" w:space="0" w:color="auto"/>
            <w:bottom w:val="none" w:sz="0" w:space="0" w:color="auto"/>
            <w:right w:val="none" w:sz="0" w:space="0" w:color="auto"/>
          </w:divBdr>
        </w:div>
        <w:div w:id="728653033">
          <w:marLeft w:val="0"/>
          <w:marRight w:val="0"/>
          <w:marTop w:val="0"/>
          <w:marBottom w:val="0"/>
          <w:divBdr>
            <w:top w:val="none" w:sz="0" w:space="0" w:color="auto"/>
            <w:left w:val="none" w:sz="0" w:space="0" w:color="auto"/>
            <w:bottom w:val="none" w:sz="0" w:space="0" w:color="auto"/>
            <w:right w:val="none" w:sz="0" w:space="0" w:color="auto"/>
          </w:divBdr>
        </w:div>
        <w:div w:id="1968926349">
          <w:marLeft w:val="0"/>
          <w:marRight w:val="0"/>
          <w:marTop w:val="0"/>
          <w:marBottom w:val="0"/>
          <w:divBdr>
            <w:top w:val="none" w:sz="0" w:space="0" w:color="auto"/>
            <w:left w:val="none" w:sz="0" w:space="0" w:color="auto"/>
            <w:bottom w:val="none" w:sz="0" w:space="0" w:color="auto"/>
            <w:right w:val="none" w:sz="0" w:space="0" w:color="auto"/>
          </w:divBdr>
        </w:div>
      </w:divsChild>
    </w:div>
    <w:div w:id="949819423">
      <w:bodyDiv w:val="1"/>
      <w:marLeft w:val="0"/>
      <w:marRight w:val="0"/>
      <w:marTop w:val="0"/>
      <w:marBottom w:val="0"/>
      <w:divBdr>
        <w:top w:val="none" w:sz="0" w:space="0" w:color="auto"/>
        <w:left w:val="none" w:sz="0" w:space="0" w:color="auto"/>
        <w:bottom w:val="none" w:sz="0" w:space="0" w:color="auto"/>
        <w:right w:val="none" w:sz="0" w:space="0" w:color="auto"/>
      </w:divBdr>
      <w:divsChild>
        <w:div w:id="278991107">
          <w:marLeft w:val="0"/>
          <w:marRight w:val="0"/>
          <w:marTop w:val="0"/>
          <w:marBottom w:val="0"/>
          <w:divBdr>
            <w:top w:val="none" w:sz="0" w:space="0" w:color="auto"/>
            <w:left w:val="none" w:sz="0" w:space="0" w:color="auto"/>
            <w:bottom w:val="none" w:sz="0" w:space="0" w:color="auto"/>
            <w:right w:val="none" w:sz="0" w:space="0" w:color="auto"/>
          </w:divBdr>
        </w:div>
        <w:div w:id="1343583975">
          <w:marLeft w:val="0"/>
          <w:marRight w:val="0"/>
          <w:marTop w:val="0"/>
          <w:marBottom w:val="0"/>
          <w:divBdr>
            <w:top w:val="none" w:sz="0" w:space="0" w:color="auto"/>
            <w:left w:val="none" w:sz="0" w:space="0" w:color="auto"/>
            <w:bottom w:val="none" w:sz="0" w:space="0" w:color="auto"/>
            <w:right w:val="none" w:sz="0" w:space="0" w:color="auto"/>
          </w:divBdr>
          <w:divsChild>
            <w:div w:id="596134085">
              <w:marLeft w:val="0"/>
              <w:marRight w:val="0"/>
              <w:marTop w:val="0"/>
              <w:marBottom w:val="0"/>
              <w:divBdr>
                <w:top w:val="none" w:sz="0" w:space="0" w:color="auto"/>
                <w:left w:val="none" w:sz="0" w:space="0" w:color="auto"/>
                <w:bottom w:val="none" w:sz="0" w:space="0" w:color="auto"/>
                <w:right w:val="none" w:sz="0" w:space="0" w:color="auto"/>
              </w:divBdr>
            </w:div>
          </w:divsChild>
        </w:div>
        <w:div w:id="815411152">
          <w:marLeft w:val="0"/>
          <w:marRight w:val="0"/>
          <w:marTop w:val="0"/>
          <w:marBottom w:val="0"/>
          <w:divBdr>
            <w:top w:val="none" w:sz="0" w:space="0" w:color="auto"/>
            <w:left w:val="none" w:sz="0" w:space="0" w:color="auto"/>
            <w:bottom w:val="none" w:sz="0" w:space="0" w:color="auto"/>
            <w:right w:val="none" w:sz="0" w:space="0" w:color="auto"/>
          </w:divBdr>
        </w:div>
        <w:div w:id="213271485">
          <w:marLeft w:val="0"/>
          <w:marRight w:val="0"/>
          <w:marTop w:val="0"/>
          <w:marBottom w:val="0"/>
          <w:divBdr>
            <w:top w:val="none" w:sz="0" w:space="0" w:color="auto"/>
            <w:left w:val="none" w:sz="0" w:space="0" w:color="auto"/>
            <w:bottom w:val="none" w:sz="0" w:space="0" w:color="auto"/>
            <w:right w:val="none" w:sz="0" w:space="0" w:color="auto"/>
          </w:divBdr>
        </w:div>
      </w:divsChild>
    </w:div>
    <w:div w:id="1148865045">
      <w:bodyDiv w:val="1"/>
      <w:marLeft w:val="0"/>
      <w:marRight w:val="0"/>
      <w:marTop w:val="0"/>
      <w:marBottom w:val="0"/>
      <w:divBdr>
        <w:top w:val="none" w:sz="0" w:space="0" w:color="auto"/>
        <w:left w:val="none" w:sz="0" w:space="0" w:color="auto"/>
        <w:bottom w:val="none" w:sz="0" w:space="0" w:color="auto"/>
        <w:right w:val="none" w:sz="0" w:space="0" w:color="auto"/>
      </w:divBdr>
      <w:divsChild>
        <w:div w:id="403183218">
          <w:marLeft w:val="0"/>
          <w:marRight w:val="0"/>
          <w:marTop w:val="0"/>
          <w:marBottom w:val="0"/>
          <w:divBdr>
            <w:top w:val="none" w:sz="0" w:space="0" w:color="auto"/>
            <w:left w:val="none" w:sz="0" w:space="0" w:color="auto"/>
            <w:bottom w:val="none" w:sz="0" w:space="0" w:color="auto"/>
            <w:right w:val="none" w:sz="0" w:space="0" w:color="auto"/>
          </w:divBdr>
        </w:div>
        <w:div w:id="631447851">
          <w:marLeft w:val="0"/>
          <w:marRight w:val="0"/>
          <w:marTop w:val="0"/>
          <w:marBottom w:val="0"/>
          <w:divBdr>
            <w:top w:val="none" w:sz="0" w:space="0" w:color="auto"/>
            <w:left w:val="none" w:sz="0" w:space="0" w:color="auto"/>
            <w:bottom w:val="none" w:sz="0" w:space="0" w:color="auto"/>
            <w:right w:val="none" w:sz="0" w:space="0" w:color="auto"/>
          </w:divBdr>
        </w:div>
        <w:div w:id="81806180">
          <w:marLeft w:val="0"/>
          <w:marRight w:val="0"/>
          <w:marTop w:val="0"/>
          <w:marBottom w:val="0"/>
          <w:divBdr>
            <w:top w:val="none" w:sz="0" w:space="0" w:color="auto"/>
            <w:left w:val="none" w:sz="0" w:space="0" w:color="auto"/>
            <w:bottom w:val="none" w:sz="0" w:space="0" w:color="auto"/>
            <w:right w:val="none" w:sz="0" w:space="0" w:color="auto"/>
          </w:divBdr>
        </w:div>
        <w:div w:id="1730807833">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448087">
      <w:bodyDiv w:val="1"/>
      <w:marLeft w:val="0"/>
      <w:marRight w:val="0"/>
      <w:marTop w:val="0"/>
      <w:marBottom w:val="0"/>
      <w:divBdr>
        <w:top w:val="none" w:sz="0" w:space="0" w:color="auto"/>
        <w:left w:val="none" w:sz="0" w:space="0" w:color="auto"/>
        <w:bottom w:val="none" w:sz="0" w:space="0" w:color="auto"/>
        <w:right w:val="none" w:sz="0" w:space="0" w:color="auto"/>
      </w:divBdr>
      <w:divsChild>
        <w:div w:id="28576338">
          <w:marLeft w:val="0"/>
          <w:marRight w:val="0"/>
          <w:marTop w:val="0"/>
          <w:marBottom w:val="0"/>
          <w:divBdr>
            <w:top w:val="none" w:sz="0" w:space="0" w:color="auto"/>
            <w:left w:val="none" w:sz="0" w:space="0" w:color="auto"/>
            <w:bottom w:val="none" w:sz="0" w:space="0" w:color="auto"/>
            <w:right w:val="none" w:sz="0" w:space="0" w:color="auto"/>
          </w:divBdr>
        </w:div>
        <w:div w:id="605424670">
          <w:marLeft w:val="0"/>
          <w:marRight w:val="0"/>
          <w:marTop w:val="0"/>
          <w:marBottom w:val="0"/>
          <w:divBdr>
            <w:top w:val="none" w:sz="0" w:space="0" w:color="auto"/>
            <w:left w:val="none" w:sz="0" w:space="0" w:color="auto"/>
            <w:bottom w:val="none" w:sz="0" w:space="0" w:color="auto"/>
            <w:right w:val="none" w:sz="0" w:space="0" w:color="auto"/>
          </w:divBdr>
          <w:divsChild>
            <w:div w:id="1803108761">
              <w:marLeft w:val="0"/>
              <w:marRight w:val="0"/>
              <w:marTop w:val="0"/>
              <w:marBottom w:val="0"/>
              <w:divBdr>
                <w:top w:val="none" w:sz="0" w:space="0" w:color="auto"/>
                <w:left w:val="none" w:sz="0" w:space="0" w:color="auto"/>
                <w:bottom w:val="none" w:sz="0" w:space="0" w:color="auto"/>
                <w:right w:val="none" w:sz="0" w:space="0" w:color="auto"/>
              </w:divBdr>
            </w:div>
          </w:divsChild>
        </w:div>
        <w:div w:id="986397560">
          <w:marLeft w:val="0"/>
          <w:marRight w:val="0"/>
          <w:marTop w:val="0"/>
          <w:marBottom w:val="0"/>
          <w:divBdr>
            <w:top w:val="none" w:sz="0" w:space="0" w:color="auto"/>
            <w:left w:val="none" w:sz="0" w:space="0" w:color="auto"/>
            <w:bottom w:val="none" w:sz="0" w:space="0" w:color="auto"/>
            <w:right w:val="none" w:sz="0" w:space="0" w:color="auto"/>
          </w:divBdr>
        </w:div>
        <w:div w:id="1982417424">
          <w:marLeft w:val="0"/>
          <w:marRight w:val="0"/>
          <w:marTop w:val="0"/>
          <w:marBottom w:val="0"/>
          <w:divBdr>
            <w:top w:val="none" w:sz="0" w:space="0" w:color="auto"/>
            <w:left w:val="none" w:sz="0" w:space="0" w:color="auto"/>
            <w:bottom w:val="none" w:sz="0" w:space="0" w:color="auto"/>
            <w:right w:val="none" w:sz="0" w:space="0" w:color="auto"/>
          </w:divBdr>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1446073176">
          <w:marLeft w:val="0"/>
          <w:marRight w:val="0"/>
          <w:marTop w:val="0"/>
          <w:marBottom w:val="0"/>
          <w:divBdr>
            <w:top w:val="none" w:sz="0" w:space="0" w:color="auto"/>
            <w:left w:val="none" w:sz="0" w:space="0" w:color="auto"/>
            <w:bottom w:val="none" w:sz="0" w:space="0" w:color="auto"/>
            <w:right w:val="none" w:sz="0" w:space="0" w:color="auto"/>
          </w:divBdr>
        </w:div>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sChild>
    </w:div>
    <w:div w:id="1858497567">
      <w:bodyDiv w:val="1"/>
      <w:marLeft w:val="0"/>
      <w:marRight w:val="0"/>
      <w:marTop w:val="0"/>
      <w:marBottom w:val="0"/>
      <w:divBdr>
        <w:top w:val="none" w:sz="0" w:space="0" w:color="auto"/>
        <w:left w:val="none" w:sz="0" w:space="0" w:color="auto"/>
        <w:bottom w:val="none" w:sz="0" w:space="0" w:color="auto"/>
        <w:right w:val="none" w:sz="0" w:space="0" w:color="auto"/>
      </w:divBdr>
      <w:divsChild>
        <w:div w:id="203062399">
          <w:marLeft w:val="0"/>
          <w:marRight w:val="0"/>
          <w:marTop w:val="0"/>
          <w:marBottom w:val="0"/>
          <w:divBdr>
            <w:top w:val="none" w:sz="0" w:space="0" w:color="auto"/>
            <w:left w:val="none" w:sz="0" w:space="0" w:color="auto"/>
            <w:bottom w:val="none" w:sz="0" w:space="0" w:color="auto"/>
            <w:right w:val="none" w:sz="0" w:space="0" w:color="auto"/>
          </w:divBdr>
        </w:div>
        <w:div w:id="1138180509">
          <w:marLeft w:val="0"/>
          <w:marRight w:val="0"/>
          <w:marTop w:val="0"/>
          <w:marBottom w:val="0"/>
          <w:divBdr>
            <w:top w:val="none" w:sz="0" w:space="0" w:color="auto"/>
            <w:left w:val="none" w:sz="0" w:space="0" w:color="auto"/>
            <w:bottom w:val="none" w:sz="0" w:space="0" w:color="auto"/>
            <w:right w:val="none" w:sz="0" w:space="0" w:color="auto"/>
          </w:divBdr>
        </w:div>
        <w:div w:id="745956987">
          <w:marLeft w:val="0"/>
          <w:marRight w:val="0"/>
          <w:marTop w:val="0"/>
          <w:marBottom w:val="0"/>
          <w:divBdr>
            <w:top w:val="none" w:sz="0" w:space="0" w:color="auto"/>
            <w:left w:val="none" w:sz="0" w:space="0" w:color="auto"/>
            <w:bottom w:val="none" w:sz="0" w:space="0" w:color="auto"/>
            <w:right w:val="none" w:sz="0" w:space="0" w:color="auto"/>
          </w:divBdr>
        </w:div>
        <w:div w:id="603152250">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1176310427">
          <w:marLeft w:val="0"/>
          <w:marRight w:val="0"/>
          <w:marTop w:val="0"/>
          <w:marBottom w:val="0"/>
          <w:divBdr>
            <w:top w:val="none" w:sz="0" w:space="0" w:color="auto"/>
            <w:left w:val="none" w:sz="0" w:space="0" w:color="auto"/>
            <w:bottom w:val="none" w:sz="0" w:space="0" w:color="auto"/>
            <w:right w:val="none" w:sz="0" w:space="0" w:color="auto"/>
          </w:divBdr>
        </w:div>
        <w:div w:id="433089636">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883562213">
          <w:marLeft w:val="0"/>
          <w:marRight w:val="0"/>
          <w:marTop w:val="0"/>
          <w:marBottom w:val="0"/>
          <w:divBdr>
            <w:top w:val="none" w:sz="0" w:space="0" w:color="auto"/>
            <w:left w:val="none" w:sz="0" w:space="0" w:color="auto"/>
            <w:bottom w:val="none" w:sz="0" w:space="0" w:color="auto"/>
            <w:right w:val="none" w:sz="0" w:space="0" w:color="auto"/>
          </w:divBdr>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025668135">
      <w:bodyDiv w:val="1"/>
      <w:marLeft w:val="0"/>
      <w:marRight w:val="0"/>
      <w:marTop w:val="0"/>
      <w:marBottom w:val="0"/>
      <w:divBdr>
        <w:top w:val="none" w:sz="0" w:space="0" w:color="auto"/>
        <w:left w:val="none" w:sz="0" w:space="0" w:color="auto"/>
        <w:bottom w:val="none" w:sz="0" w:space="0" w:color="auto"/>
        <w:right w:val="none" w:sz="0" w:space="0" w:color="auto"/>
      </w:divBdr>
      <w:divsChild>
        <w:div w:id="1471052432">
          <w:marLeft w:val="0"/>
          <w:marRight w:val="0"/>
          <w:marTop w:val="0"/>
          <w:marBottom w:val="0"/>
          <w:divBdr>
            <w:top w:val="none" w:sz="0" w:space="0" w:color="auto"/>
            <w:left w:val="none" w:sz="0" w:space="0" w:color="auto"/>
            <w:bottom w:val="none" w:sz="0" w:space="0" w:color="auto"/>
            <w:right w:val="none" w:sz="0" w:space="0" w:color="auto"/>
          </w:divBdr>
        </w:div>
        <w:div w:id="967660146">
          <w:marLeft w:val="0"/>
          <w:marRight w:val="0"/>
          <w:marTop w:val="0"/>
          <w:marBottom w:val="0"/>
          <w:divBdr>
            <w:top w:val="none" w:sz="0" w:space="0" w:color="auto"/>
            <w:left w:val="none" w:sz="0" w:space="0" w:color="auto"/>
            <w:bottom w:val="none" w:sz="0" w:space="0" w:color="auto"/>
            <w:right w:val="none" w:sz="0" w:space="0" w:color="auto"/>
          </w:divBdr>
          <w:divsChild>
            <w:div w:id="560408934">
              <w:marLeft w:val="0"/>
              <w:marRight w:val="0"/>
              <w:marTop w:val="0"/>
              <w:marBottom w:val="0"/>
              <w:divBdr>
                <w:top w:val="none" w:sz="0" w:space="0" w:color="auto"/>
                <w:left w:val="none" w:sz="0" w:space="0" w:color="auto"/>
                <w:bottom w:val="none" w:sz="0" w:space="0" w:color="auto"/>
                <w:right w:val="none" w:sz="0" w:space="0" w:color="auto"/>
              </w:divBdr>
            </w:div>
          </w:divsChild>
        </w:div>
        <w:div w:id="1162545076">
          <w:marLeft w:val="0"/>
          <w:marRight w:val="0"/>
          <w:marTop w:val="0"/>
          <w:marBottom w:val="0"/>
          <w:divBdr>
            <w:top w:val="none" w:sz="0" w:space="0" w:color="auto"/>
            <w:left w:val="none" w:sz="0" w:space="0" w:color="auto"/>
            <w:bottom w:val="none" w:sz="0" w:space="0" w:color="auto"/>
            <w:right w:val="none" w:sz="0" w:space="0" w:color="auto"/>
          </w:divBdr>
        </w:div>
        <w:div w:id="583808510">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2102792457">
          <w:marLeft w:val="0"/>
          <w:marRight w:val="0"/>
          <w:marTop w:val="0"/>
          <w:marBottom w:val="0"/>
          <w:divBdr>
            <w:top w:val="none" w:sz="0" w:space="0" w:color="auto"/>
            <w:left w:val="none" w:sz="0" w:space="0" w:color="auto"/>
            <w:bottom w:val="none" w:sz="0" w:space="0" w:color="auto"/>
            <w:right w:val="none" w:sz="0" w:space="0" w:color="auto"/>
          </w:divBdr>
        </w:div>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werben-fuer-die-natur-des-jahres/" TargetMode="External"/><Relationship Id="rId13" Type="http://schemas.openxmlformats.org/officeDocument/2006/relationships/hyperlink" Target="https://www.nabu.de/tiere-und-pflanzen/aktionen-und-projekte/natur-des-jahres/23161.html" TargetMode="External"/><Relationship Id="rId18" Type="http://schemas.openxmlformats.org/officeDocument/2006/relationships/hyperlink" Target="https://www.umwelt-im-unterricht.de/medien/bilder/die-natur-des-jahres-entdecken/"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umwelt-im-unterricht.de/medien/dateien/artenschutz-kampagnen-selbst-entwickeln/" TargetMode="External"/><Relationship Id="rId17" Type="http://schemas.openxmlformats.org/officeDocument/2006/relationships/hyperlink" Target="https://www.umwelt-im-unterricht.de/fileadmin/user_upload/2018_TdW_KW_02/material_sek_Artenschutz__Kampagnen_selbst_entwickeln.docx" TargetMode="External"/><Relationship Id="rId2" Type="http://schemas.openxmlformats.org/officeDocument/2006/relationships/styles" Target="styles.xml"/><Relationship Id="rId16" Type="http://schemas.openxmlformats.org/officeDocument/2006/relationships/hyperlink" Target="https://www.umwelt-im-unterricht.de/medien/dateien/artenschutz-kampagnen-selbst-entwickeln/"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artenschutz-kampagnen-selbst-entwickeln/" TargetMode="External"/><Relationship Id="rId5" Type="http://schemas.openxmlformats.org/officeDocument/2006/relationships/webSettings" Target="webSettings.xml"/><Relationship Id="rId15" Type="http://schemas.openxmlformats.org/officeDocument/2006/relationships/hyperlink" Target="https://www.umwelt-im-unterricht.de/hintergrund/natur-des-jahres-marketing-fuer-artenschutz/" TargetMode="External"/><Relationship Id="rId10" Type="http://schemas.openxmlformats.org/officeDocument/2006/relationships/hyperlink" Target="https://www.umwelt-im-unterricht.de/hintergrund/natur-des-jahres-marketing-fuer-artenschutz/"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mwelt-im-unterricht.de/medien/bilder/die-natur-des-jahres-entdecken/" TargetMode="External"/><Relationship Id="rId14" Type="http://schemas.openxmlformats.org/officeDocument/2006/relationships/hyperlink" Target="http://www.bpb.de/gesellschaft/umwelt/bioethik/"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1426</Words>
  <Characters>8986</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2018-04-19T14:02:00Z</cp:lastPrinted>
  <dcterms:created xsi:type="dcterms:W3CDTF">2018-04-19T14:00:00Z</dcterms:created>
  <dcterms:modified xsi:type="dcterms:W3CDTF">2018-04-19T14:05:00Z</dcterms:modified>
</cp:coreProperties>
</file>