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7062" w:rsidRPr="008C2E74" w:rsidRDefault="005E7062" w:rsidP="005E7062">
      <w:pPr>
        <w:spacing w:line="360" w:lineRule="auto"/>
        <w:rPr>
          <w:b/>
          <w:sz w:val="24"/>
          <w:szCs w:val="24"/>
        </w:rPr>
      </w:pPr>
      <w:r w:rsidRPr="008C2E74">
        <w:rPr>
          <w:b/>
          <w:noProof/>
          <w:sz w:val="24"/>
          <w:szCs w:val="24"/>
        </w:rPr>
        <w:drawing>
          <wp:anchor distT="0" distB="0" distL="114300" distR="114300" simplePos="0" relativeHeight="251658240" behindDoc="0" locked="0" layoutInCell="1" allowOverlap="1">
            <wp:simplePos x="0" y="0"/>
            <wp:positionH relativeFrom="column">
              <wp:posOffset>23495</wp:posOffset>
            </wp:positionH>
            <wp:positionV relativeFrom="paragraph">
              <wp:posOffset>5080</wp:posOffset>
            </wp:positionV>
            <wp:extent cx="2966720" cy="2219960"/>
            <wp:effectExtent l="19050" t="0" r="5080" b="0"/>
            <wp:wrapSquare wrapText="bothSides"/>
            <wp:docPr id="3" name="Bild 1" descr="C:\Users\Kröckel\Desktop\Funkenburg Westgreußen\Resized_IMG-20221212-WA00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öckel\Desktop\Funkenburg Westgreußen\Resized_IMG-20221212-WA0003.jpeg"/>
                    <pic:cNvPicPr>
                      <a:picLocks noChangeAspect="1" noChangeArrowheads="1"/>
                    </pic:cNvPicPr>
                  </pic:nvPicPr>
                  <pic:blipFill>
                    <a:blip r:embed="rId7" cstate="print"/>
                    <a:srcRect/>
                    <a:stretch>
                      <a:fillRect/>
                    </a:stretch>
                  </pic:blipFill>
                  <pic:spPr bwMode="auto">
                    <a:xfrm>
                      <a:off x="0" y="0"/>
                      <a:ext cx="2966720" cy="2219960"/>
                    </a:xfrm>
                    <a:prstGeom prst="rect">
                      <a:avLst/>
                    </a:prstGeom>
                    <a:noFill/>
                    <a:ln w="9525">
                      <a:noFill/>
                      <a:miter lim="800000"/>
                      <a:headEnd/>
                      <a:tailEnd/>
                    </a:ln>
                  </pic:spPr>
                </pic:pic>
              </a:graphicData>
            </a:graphic>
          </wp:anchor>
        </w:drawing>
      </w:r>
      <w:r w:rsidRPr="008C2E74">
        <w:rPr>
          <w:b/>
          <w:sz w:val="24"/>
          <w:szCs w:val="24"/>
        </w:rPr>
        <w:t>Trage die folgenden Begriffe in den Text ein:</w:t>
      </w:r>
    </w:p>
    <w:p w:rsidR="005E7062" w:rsidRDefault="005E7062" w:rsidP="005E7062">
      <w:pPr>
        <w:spacing w:line="360" w:lineRule="auto"/>
        <w:rPr>
          <w:sz w:val="24"/>
          <w:szCs w:val="24"/>
        </w:rPr>
      </w:pPr>
    </w:p>
    <w:p w:rsidR="005E7062" w:rsidRPr="005E7062" w:rsidRDefault="005E7062" w:rsidP="005E7062">
      <w:pPr>
        <w:spacing w:line="360" w:lineRule="auto"/>
        <w:rPr>
          <w:sz w:val="24"/>
          <w:szCs w:val="24"/>
        </w:rPr>
      </w:pPr>
      <w:r w:rsidRPr="005E7062">
        <w:rPr>
          <w:sz w:val="24"/>
          <w:szCs w:val="24"/>
        </w:rPr>
        <w:t xml:space="preserve">Germanen, Feuer, Holzpalisaden, Leben, </w:t>
      </w:r>
      <w:r w:rsidR="008C2E74">
        <w:rPr>
          <w:sz w:val="24"/>
          <w:szCs w:val="24"/>
        </w:rPr>
        <w:t>Färber</w:t>
      </w:r>
      <w:r w:rsidR="00950551">
        <w:rPr>
          <w:sz w:val="24"/>
          <w:szCs w:val="24"/>
        </w:rPr>
        <w:t xml:space="preserve">pflanzen, </w:t>
      </w:r>
      <w:r w:rsidRPr="005E7062">
        <w:rPr>
          <w:sz w:val="24"/>
          <w:szCs w:val="24"/>
        </w:rPr>
        <w:t>D</w:t>
      </w:r>
      <w:bookmarkStart w:id="0" w:name="_GoBack"/>
      <w:bookmarkEnd w:id="0"/>
      <w:r w:rsidRPr="005E7062">
        <w:rPr>
          <w:sz w:val="24"/>
          <w:szCs w:val="24"/>
        </w:rPr>
        <w:t>ichtheit, Getreidespeicher, Gericht, Nachtquartier, Kuchen, Vorräten, Steinbauten</w:t>
      </w:r>
    </w:p>
    <w:p w:rsidR="005E7062" w:rsidRDefault="005E7062" w:rsidP="005E7062">
      <w:pPr>
        <w:spacing w:line="360" w:lineRule="auto"/>
        <w:rPr>
          <w:sz w:val="24"/>
          <w:szCs w:val="24"/>
        </w:rPr>
      </w:pPr>
    </w:p>
    <w:p w:rsidR="005E7062" w:rsidRDefault="005E7062" w:rsidP="005E7062">
      <w:pPr>
        <w:spacing w:line="360" w:lineRule="auto"/>
        <w:rPr>
          <w:sz w:val="24"/>
          <w:szCs w:val="24"/>
        </w:rPr>
      </w:pPr>
    </w:p>
    <w:p w:rsidR="005E7062" w:rsidRDefault="005E7062" w:rsidP="005E7062">
      <w:pPr>
        <w:spacing w:line="360" w:lineRule="auto"/>
        <w:rPr>
          <w:sz w:val="24"/>
          <w:szCs w:val="24"/>
        </w:rPr>
      </w:pPr>
    </w:p>
    <w:p w:rsidR="005E7062" w:rsidRPr="005E7062" w:rsidRDefault="005E7062" w:rsidP="005E7062">
      <w:pPr>
        <w:spacing w:line="360" w:lineRule="auto"/>
        <w:rPr>
          <w:sz w:val="24"/>
          <w:szCs w:val="24"/>
        </w:rPr>
      </w:pPr>
    </w:p>
    <w:p w:rsidR="00712391" w:rsidRPr="005E7062" w:rsidRDefault="00712391" w:rsidP="00AC50F0">
      <w:pPr>
        <w:spacing w:line="360" w:lineRule="auto"/>
        <w:rPr>
          <w:sz w:val="24"/>
          <w:szCs w:val="24"/>
        </w:rPr>
      </w:pPr>
      <w:r w:rsidRPr="005E7062">
        <w:rPr>
          <w:sz w:val="24"/>
          <w:szCs w:val="24"/>
        </w:rPr>
        <w:t xml:space="preserve">Bevor man die Burganlage betreten kann, stellt sich dem „Eindringling“ eine trutzige Verteidigungsanlage entgegen. Die Graben- und Wallanlagen mit den </w:t>
      </w:r>
      <w:r w:rsidR="00AC50F0" w:rsidRPr="005E7062">
        <w:rPr>
          <w:sz w:val="24"/>
          <w:szCs w:val="24"/>
        </w:rPr>
        <w:t>___________________________</w:t>
      </w:r>
      <w:r w:rsidRPr="005E7062">
        <w:rPr>
          <w:sz w:val="24"/>
          <w:szCs w:val="24"/>
        </w:rPr>
        <w:t xml:space="preserve"> und dem Wehrgang vermitteln einen Eindruck der Wehrhaftigkeit der </w:t>
      </w:r>
      <w:r w:rsidR="00AC50F0" w:rsidRPr="005E7062">
        <w:rPr>
          <w:sz w:val="24"/>
          <w:szCs w:val="24"/>
        </w:rPr>
        <w:t>____________</w:t>
      </w:r>
      <w:r w:rsidRPr="005E7062">
        <w:rPr>
          <w:sz w:val="24"/>
          <w:szCs w:val="24"/>
        </w:rPr>
        <w:t>. Der Torturm mit Vorhof verwehrte jedem den Zutritt zur Hauptburg. Ein Wachturm diente zur Rundumsicht und zur Verteidigung.</w:t>
      </w:r>
    </w:p>
    <w:p w:rsidR="00712391" w:rsidRPr="005E7062" w:rsidRDefault="00712391" w:rsidP="00AC50F0">
      <w:pPr>
        <w:spacing w:line="360" w:lineRule="auto"/>
        <w:rPr>
          <w:sz w:val="24"/>
          <w:szCs w:val="24"/>
        </w:rPr>
      </w:pPr>
    </w:p>
    <w:p w:rsidR="00712391" w:rsidRPr="005E7062" w:rsidRDefault="00712391" w:rsidP="00AC50F0">
      <w:pPr>
        <w:spacing w:line="360" w:lineRule="auto"/>
        <w:rPr>
          <w:b/>
          <w:sz w:val="24"/>
          <w:szCs w:val="24"/>
        </w:rPr>
      </w:pPr>
      <w:r w:rsidRPr="005E7062">
        <w:rPr>
          <w:b/>
          <w:sz w:val="24"/>
          <w:szCs w:val="24"/>
        </w:rPr>
        <w:t>Langhaus</w:t>
      </w:r>
    </w:p>
    <w:p w:rsidR="00712391" w:rsidRPr="005E7062" w:rsidRDefault="00712391" w:rsidP="00AC50F0">
      <w:pPr>
        <w:spacing w:line="360" w:lineRule="auto"/>
        <w:rPr>
          <w:sz w:val="24"/>
          <w:szCs w:val="24"/>
        </w:rPr>
      </w:pPr>
      <w:r w:rsidRPr="005E7062">
        <w:rPr>
          <w:sz w:val="24"/>
          <w:szCs w:val="24"/>
        </w:rPr>
        <w:t>Es ist mit seinen Grundmaßen von ca</w:t>
      </w:r>
      <w:r w:rsidR="00AC50F0" w:rsidRPr="005E7062">
        <w:rPr>
          <w:sz w:val="24"/>
          <w:szCs w:val="24"/>
        </w:rPr>
        <w:t>.</w:t>
      </w:r>
      <w:r w:rsidRPr="005E7062">
        <w:rPr>
          <w:sz w:val="24"/>
          <w:szCs w:val="24"/>
        </w:rPr>
        <w:t xml:space="preserve"> 12 m X 8 m das größte Gebäude der Anlage und zeugt damit von der Bedeutung der Anlage in der damaligen Zeit. Auf dem freien Platz davor wurden Volksversammlungen und Beratungen abgehalten. Es ist zu vermuten, dass hier </w:t>
      </w:r>
      <w:r w:rsidR="00AC50F0" w:rsidRPr="005E7062">
        <w:rPr>
          <w:sz w:val="24"/>
          <w:szCs w:val="24"/>
        </w:rPr>
        <w:t xml:space="preserve">___________ </w:t>
      </w:r>
      <w:r w:rsidRPr="005E7062">
        <w:rPr>
          <w:sz w:val="24"/>
          <w:szCs w:val="24"/>
        </w:rPr>
        <w:t xml:space="preserve"> gehalten, aber auch kultische Handlungen vollzogen wurden. Bei größeren Zusammenkünften wurde das Haus wahrscheinlich auch als </w:t>
      </w:r>
      <w:r w:rsidR="00AC50F0" w:rsidRPr="005E7062">
        <w:rPr>
          <w:sz w:val="24"/>
          <w:szCs w:val="24"/>
        </w:rPr>
        <w:t>_______________________________</w:t>
      </w:r>
      <w:r w:rsidRPr="005E7062">
        <w:rPr>
          <w:sz w:val="24"/>
          <w:szCs w:val="24"/>
        </w:rPr>
        <w:t xml:space="preserve"> für Gäste genutzt.</w:t>
      </w:r>
    </w:p>
    <w:p w:rsidR="00712391" w:rsidRPr="005E7062" w:rsidRDefault="00712391" w:rsidP="00AC50F0">
      <w:pPr>
        <w:spacing w:line="360" w:lineRule="auto"/>
        <w:rPr>
          <w:sz w:val="24"/>
          <w:szCs w:val="24"/>
        </w:rPr>
      </w:pPr>
    </w:p>
    <w:p w:rsidR="00712391" w:rsidRPr="005E7062" w:rsidRDefault="00712391" w:rsidP="00AC50F0">
      <w:pPr>
        <w:spacing w:line="360" w:lineRule="auto"/>
        <w:rPr>
          <w:b/>
          <w:sz w:val="24"/>
          <w:szCs w:val="24"/>
        </w:rPr>
      </w:pPr>
      <w:r w:rsidRPr="005E7062">
        <w:rPr>
          <w:b/>
          <w:sz w:val="24"/>
          <w:szCs w:val="24"/>
        </w:rPr>
        <w:t>Grubenhäuser</w:t>
      </w:r>
    </w:p>
    <w:p w:rsidR="00712391" w:rsidRPr="005E7062" w:rsidRDefault="00712391" w:rsidP="00AC50F0">
      <w:pPr>
        <w:spacing w:line="360" w:lineRule="auto"/>
        <w:rPr>
          <w:sz w:val="24"/>
          <w:szCs w:val="24"/>
        </w:rPr>
      </w:pPr>
      <w:r w:rsidRPr="005E7062">
        <w:rPr>
          <w:sz w:val="24"/>
          <w:szCs w:val="24"/>
        </w:rPr>
        <w:t xml:space="preserve">Hier spielte sich das tägliche </w:t>
      </w:r>
      <w:r w:rsidR="00AC50F0" w:rsidRPr="005E7062">
        <w:rPr>
          <w:sz w:val="24"/>
          <w:szCs w:val="24"/>
        </w:rPr>
        <w:t>_________</w:t>
      </w:r>
      <w:r w:rsidRPr="005E7062">
        <w:rPr>
          <w:sz w:val="24"/>
          <w:szCs w:val="24"/>
        </w:rPr>
        <w:t xml:space="preserve"> der Familien ab. Die Häuser dienten der Gefolgschaft als Unterkunft. Ein Haus bot ungefähr acht bis zehn Menschen Platz. Da die Germanen noch keine </w:t>
      </w:r>
      <w:r w:rsidR="00AC50F0" w:rsidRPr="005E7062">
        <w:rPr>
          <w:sz w:val="24"/>
          <w:szCs w:val="24"/>
        </w:rPr>
        <w:t>____________________</w:t>
      </w:r>
      <w:r w:rsidRPr="005E7062">
        <w:rPr>
          <w:sz w:val="24"/>
          <w:szCs w:val="24"/>
        </w:rPr>
        <w:t xml:space="preserve"> kannten, verarbeiteten sie ausschließlich Materialien, die sie in der Umgebung fanden. Diese Bedingungen beeinflussten die typische Bauweise der germanischen Wehrsiedlung. In den verschiedenen Wohnhäusern bewirkte das offene </w:t>
      </w:r>
      <w:r w:rsidR="00AC50F0" w:rsidRPr="005E7062">
        <w:rPr>
          <w:sz w:val="24"/>
          <w:szCs w:val="24"/>
        </w:rPr>
        <w:t>____________</w:t>
      </w:r>
      <w:r w:rsidRPr="005E7062">
        <w:rPr>
          <w:sz w:val="24"/>
          <w:szCs w:val="24"/>
        </w:rPr>
        <w:t xml:space="preserve"> auch eine gute Konservierung der verbauten natürlichen Materialien. Mag es uns heute auch sehr ungesund </w:t>
      </w:r>
      <w:r w:rsidRPr="005E7062">
        <w:rPr>
          <w:sz w:val="24"/>
          <w:szCs w:val="24"/>
        </w:rPr>
        <w:lastRenderedPageBreak/>
        <w:t>erscheinen, aber auch Kleidung und in den Häusern vorhandene Lebensmittel wurden dadurch haltbarer.</w:t>
      </w:r>
    </w:p>
    <w:p w:rsidR="00712391" w:rsidRPr="005E7062" w:rsidRDefault="00712391" w:rsidP="00AC50F0">
      <w:pPr>
        <w:spacing w:line="360" w:lineRule="auto"/>
        <w:rPr>
          <w:b/>
          <w:sz w:val="24"/>
          <w:szCs w:val="24"/>
        </w:rPr>
      </w:pPr>
      <w:r w:rsidRPr="005E7062">
        <w:rPr>
          <w:b/>
          <w:sz w:val="24"/>
          <w:szCs w:val="24"/>
        </w:rPr>
        <w:t>Die Vorratshaltung</w:t>
      </w:r>
    </w:p>
    <w:p w:rsidR="00712391" w:rsidRPr="005E7062" w:rsidRDefault="00712391" w:rsidP="00AC50F0">
      <w:pPr>
        <w:spacing w:line="360" w:lineRule="auto"/>
        <w:rPr>
          <w:sz w:val="24"/>
          <w:szCs w:val="24"/>
        </w:rPr>
      </w:pPr>
      <w:r w:rsidRPr="005E7062">
        <w:rPr>
          <w:sz w:val="24"/>
          <w:szCs w:val="24"/>
        </w:rPr>
        <w:t xml:space="preserve">Die richtige Lagerung und Aufbewahrung von </w:t>
      </w:r>
      <w:r w:rsidR="008E353F" w:rsidRPr="005E7062">
        <w:rPr>
          <w:sz w:val="24"/>
          <w:szCs w:val="24"/>
        </w:rPr>
        <w:t>_________</w:t>
      </w:r>
      <w:r w:rsidRPr="005E7062">
        <w:rPr>
          <w:sz w:val="24"/>
          <w:szCs w:val="24"/>
        </w:rPr>
        <w:t xml:space="preserve">, besonders Lebensmitteln, war von lebenswichtiger Bedeutung. Die Vorratshaltung erfolgte getrennt von den Wohnhäusern. Für die Getreidelagerung diente ein besonderer Speicher auf Pfählen. Der </w:t>
      </w:r>
      <w:r w:rsidR="008E353F" w:rsidRPr="005E7062">
        <w:rPr>
          <w:sz w:val="24"/>
          <w:szCs w:val="24"/>
        </w:rPr>
        <w:t>_________________</w:t>
      </w:r>
      <w:r w:rsidRPr="005E7062">
        <w:rPr>
          <w:sz w:val="24"/>
          <w:szCs w:val="24"/>
        </w:rPr>
        <w:t xml:space="preserve"> musste so beschaffen sein, dass das Getreide trocken blieb und Nagetiere es kaum erreichen konnten. Für andere Vorräte wurde wahrscheinlich eine Rundhütte errichtet. Die Gestaltung des Vorratshauses erfolgte so, dass gesäuerte Lebensmittel, gedörrte Körnerfrüchte und Gemüse aufbewahrt werden konnten.</w:t>
      </w:r>
    </w:p>
    <w:p w:rsidR="00AC50F0" w:rsidRPr="005E7062" w:rsidRDefault="00AC50F0" w:rsidP="00AC50F0">
      <w:pPr>
        <w:spacing w:line="360" w:lineRule="auto"/>
        <w:rPr>
          <w:sz w:val="24"/>
          <w:szCs w:val="24"/>
        </w:rPr>
      </w:pPr>
    </w:p>
    <w:p w:rsidR="00712391" w:rsidRPr="005E7062" w:rsidRDefault="00712391" w:rsidP="00AC50F0">
      <w:pPr>
        <w:spacing w:line="360" w:lineRule="auto"/>
        <w:rPr>
          <w:b/>
          <w:sz w:val="24"/>
          <w:szCs w:val="24"/>
        </w:rPr>
      </w:pPr>
      <w:r w:rsidRPr="005E7062">
        <w:rPr>
          <w:b/>
          <w:sz w:val="24"/>
          <w:szCs w:val="24"/>
        </w:rPr>
        <w:t>Backofen</w:t>
      </w:r>
    </w:p>
    <w:p w:rsidR="00AC50F0" w:rsidRDefault="00712391" w:rsidP="00AC50F0">
      <w:pPr>
        <w:spacing w:line="360" w:lineRule="auto"/>
        <w:rPr>
          <w:sz w:val="24"/>
          <w:szCs w:val="24"/>
        </w:rPr>
      </w:pPr>
      <w:r w:rsidRPr="005E7062">
        <w:rPr>
          <w:sz w:val="24"/>
          <w:szCs w:val="24"/>
        </w:rPr>
        <w:t xml:space="preserve">Überdacht und stets einsatzbereit. Inzwischen sind mehrere der Lehmkuppelöfen wieder sorgfältig und originalgetreu aufgebaut. Sie sind voll funktionstüchtig und werden für das Backen von Brötchen, Fladenbrot, </w:t>
      </w:r>
      <w:r w:rsidR="005E7062" w:rsidRPr="005E7062">
        <w:rPr>
          <w:sz w:val="24"/>
          <w:szCs w:val="24"/>
        </w:rPr>
        <w:t>____________</w:t>
      </w:r>
      <w:r w:rsidRPr="005E7062">
        <w:rPr>
          <w:sz w:val="24"/>
          <w:szCs w:val="24"/>
        </w:rPr>
        <w:t xml:space="preserve"> und anderen Leckereien genutzt. </w:t>
      </w:r>
    </w:p>
    <w:p w:rsidR="005E7062" w:rsidRPr="005E7062" w:rsidRDefault="005E7062" w:rsidP="00AC50F0">
      <w:pPr>
        <w:spacing w:line="360" w:lineRule="auto"/>
        <w:rPr>
          <w:sz w:val="24"/>
          <w:szCs w:val="24"/>
        </w:rPr>
      </w:pPr>
    </w:p>
    <w:p w:rsidR="0076137D" w:rsidRDefault="005E7062" w:rsidP="005E7062">
      <w:pPr>
        <w:spacing w:line="360" w:lineRule="auto"/>
        <w:jc w:val="center"/>
        <w:rPr>
          <w:sz w:val="24"/>
          <w:szCs w:val="24"/>
        </w:rPr>
      </w:pPr>
      <w:r w:rsidRPr="005E7062">
        <w:rPr>
          <w:noProof/>
          <w:sz w:val="24"/>
          <w:szCs w:val="24"/>
        </w:rPr>
        <w:drawing>
          <wp:inline distT="0" distB="0" distL="0" distR="0">
            <wp:extent cx="3711898" cy="2783924"/>
            <wp:effectExtent l="19050" t="0" r="2852" b="0"/>
            <wp:docPr id="4" name="Bild 2" descr="C:\Users\Kröckel\Desktop\Funkenburg Westgreußen\Resized_IMG-20221212-WA00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röckel\Desktop\Funkenburg Westgreußen\Resized_IMG-20221212-WA0002.jpeg"/>
                    <pic:cNvPicPr>
                      <a:picLocks noChangeAspect="1" noChangeArrowheads="1"/>
                    </pic:cNvPicPr>
                  </pic:nvPicPr>
                  <pic:blipFill>
                    <a:blip r:embed="rId8" cstate="print"/>
                    <a:srcRect/>
                    <a:stretch>
                      <a:fillRect/>
                    </a:stretch>
                  </pic:blipFill>
                  <pic:spPr bwMode="auto">
                    <a:xfrm>
                      <a:off x="0" y="0"/>
                      <a:ext cx="3711550" cy="2783663"/>
                    </a:xfrm>
                    <a:prstGeom prst="rect">
                      <a:avLst/>
                    </a:prstGeom>
                    <a:noFill/>
                    <a:ln w="9525">
                      <a:noFill/>
                      <a:miter lim="800000"/>
                      <a:headEnd/>
                      <a:tailEnd/>
                    </a:ln>
                  </pic:spPr>
                </pic:pic>
              </a:graphicData>
            </a:graphic>
          </wp:inline>
        </w:drawing>
      </w:r>
    </w:p>
    <w:p w:rsidR="0076137D" w:rsidRDefault="0076137D" w:rsidP="0076137D">
      <w:pPr>
        <w:rPr>
          <w:sz w:val="24"/>
          <w:szCs w:val="24"/>
        </w:rPr>
      </w:pPr>
    </w:p>
    <w:p w:rsidR="005E7062" w:rsidRPr="0076137D" w:rsidRDefault="0076137D" w:rsidP="0076137D">
      <w:pPr>
        <w:spacing w:line="360" w:lineRule="auto"/>
        <w:rPr>
          <w:b/>
          <w:sz w:val="24"/>
          <w:szCs w:val="24"/>
        </w:rPr>
      </w:pPr>
      <w:r w:rsidRPr="0076137D">
        <w:rPr>
          <w:b/>
          <w:sz w:val="24"/>
          <w:szCs w:val="24"/>
        </w:rPr>
        <w:t>Kräutergarten</w:t>
      </w:r>
    </w:p>
    <w:p w:rsidR="0076137D" w:rsidRPr="0076137D" w:rsidRDefault="00953C3B" w:rsidP="0076137D">
      <w:pPr>
        <w:spacing w:line="360" w:lineRule="auto"/>
        <w:rPr>
          <w:sz w:val="24"/>
          <w:szCs w:val="24"/>
        </w:rPr>
      </w:pPr>
      <w:r>
        <w:rPr>
          <w:sz w:val="24"/>
          <w:szCs w:val="24"/>
        </w:rPr>
        <w:t xml:space="preserve">Auf dem Gelände sind Beete mit </w:t>
      </w:r>
      <w:r w:rsidR="0076137D">
        <w:rPr>
          <w:sz w:val="24"/>
          <w:szCs w:val="24"/>
        </w:rPr>
        <w:t xml:space="preserve">Wild- und Kräuterpflanzen </w:t>
      </w:r>
      <w:r>
        <w:rPr>
          <w:color w:val="000000" w:themeColor="text1"/>
          <w:sz w:val="24"/>
          <w:szCs w:val="24"/>
        </w:rPr>
        <w:t>sowie</w:t>
      </w:r>
      <w:r w:rsidR="0076137D" w:rsidRPr="0076137D">
        <w:rPr>
          <w:color w:val="000000" w:themeColor="text1"/>
          <w:sz w:val="24"/>
          <w:szCs w:val="24"/>
        </w:rPr>
        <w:t xml:space="preserve"> </w:t>
      </w:r>
      <w:r w:rsidRPr="00953C3B">
        <w:rPr>
          <w:color w:val="000000" w:themeColor="text1"/>
          <w:sz w:val="24"/>
          <w:szCs w:val="24"/>
        </w:rPr>
        <w:t>______</w:t>
      </w:r>
      <w:r w:rsidR="00950551">
        <w:rPr>
          <w:color w:val="000000" w:themeColor="text1"/>
          <w:sz w:val="24"/>
          <w:szCs w:val="24"/>
        </w:rPr>
        <w:t>___________</w:t>
      </w:r>
      <w:r w:rsidRPr="00953C3B">
        <w:rPr>
          <w:color w:val="000000" w:themeColor="text1"/>
          <w:sz w:val="24"/>
          <w:szCs w:val="24"/>
        </w:rPr>
        <w:t xml:space="preserve"> angelegt</w:t>
      </w:r>
      <w:r w:rsidR="0076137D" w:rsidRPr="00953C3B">
        <w:rPr>
          <w:color w:val="000000" w:themeColor="text1"/>
          <w:sz w:val="24"/>
          <w:szCs w:val="24"/>
        </w:rPr>
        <w:t>.</w:t>
      </w:r>
      <w:r w:rsidR="0076137D">
        <w:rPr>
          <w:sz w:val="24"/>
          <w:szCs w:val="24"/>
        </w:rPr>
        <w:t xml:space="preserve"> Alle </w:t>
      </w:r>
      <w:r>
        <w:rPr>
          <w:sz w:val="24"/>
          <w:szCs w:val="24"/>
        </w:rPr>
        <w:t xml:space="preserve">Pflanzungen gehörten </w:t>
      </w:r>
      <w:r w:rsidR="0076137D">
        <w:rPr>
          <w:sz w:val="24"/>
          <w:szCs w:val="24"/>
        </w:rPr>
        <w:t>zum alltäglichen Gebrauch der damaligen Zeit</w:t>
      </w:r>
      <w:r>
        <w:rPr>
          <w:sz w:val="24"/>
          <w:szCs w:val="24"/>
        </w:rPr>
        <w:t xml:space="preserve">. </w:t>
      </w:r>
    </w:p>
    <w:sectPr w:rsidR="0076137D" w:rsidRPr="0076137D" w:rsidSect="006A1A35">
      <w:headerReference w:type="default" r:id="rId9"/>
      <w:footerReference w:type="default" r:id="rId10"/>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16A5" w:rsidRDefault="00DD16A5">
      <w:r>
        <w:separator/>
      </w:r>
    </w:p>
  </w:endnote>
  <w:endnote w:type="continuationSeparator" w:id="0">
    <w:p w:rsidR="00DD16A5" w:rsidRDefault="00DD1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rsidR="00361DE2" w:rsidRPr="00BE4C14" w:rsidRDefault="00712391" w:rsidP="00712391">
          <w:pPr>
            <w:pStyle w:val="Fuzeile"/>
            <w:jc w:val="center"/>
            <w:rPr>
              <w:rFonts w:ascii="Arial" w:hAnsi="Arial" w:cs="Arial"/>
              <w:color w:val="8CA5C3"/>
              <w:sz w:val="12"/>
              <w:szCs w:val="12"/>
            </w:rPr>
          </w:pPr>
          <w:r w:rsidRPr="00712391">
            <w:rPr>
              <w:rStyle w:val="Seitenzahl"/>
              <w:rFonts w:ascii="Arial" w:hAnsi="Arial" w:cs="Arial"/>
              <w:color w:val="8CA5C3"/>
              <w:sz w:val="12"/>
              <w:szCs w:val="12"/>
            </w:rPr>
            <w:t xml:space="preserve">Funkenburg </w:t>
          </w:r>
          <w:proofErr w:type="spellStart"/>
          <w:r w:rsidRPr="00712391">
            <w:rPr>
              <w:rStyle w:val="Seitenzahl"/>
              <w:rFonts w:ascii="Arial" w:hAnsi="Arial" w:cs="Arial"/>
              <w:color w:val="8CA5C3"/>
              <w:sz w:val="12"/>
              <w:szCs w:val="12"/>
            </w:rPr>
            <w:t>Westgreußen</w:t>
          </w:r>
          <w:proofErr w:type="spellEnd"/>
          <w:r w:rsidRPr="00712391">
            <w:rPr>
              <w:rStyle w:val="Seitenzahl"/>
              <w:rFonts w:ascii="Arial" w:hAnsi="Arial" w:cs="Arial"/>
              <w:color w:val="8CA5C3"/>
              <w:sz w:val="12"/>
              <w:szCs w:val="12"/>
            </w:rPr>
            <w:t xml:space="preserve"> e. V.</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Januar 2023</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16A5" w:rsidRDefault="00DD16A5">
      <w:r>
        <w:separator/>
      </w:r>
    </w:p>
  </w:footnote>
  <w:footnote w:type="continuationSeparator" w:id="0">
    <w:p w:rsidR="00DD16A5" w:rsidRDefault="00DD16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10051" w:type="dxa"/>
      <w:tblInd w:w="-7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480"/>
      <w:gridCol w:w="3533"/>
      <w:gridCol w:w="38"/>
    </w:tblGrid>
    <w:tr w:rsidR="00ED6C18">
      <w:trPr>
        <w:gridAfter w:val="1"/>
        <w:wAfter w:w="38" w:type="dxa"/>
        <w:trHeight w:val="1021"/>
      </w:trPr>
      <w:tc>
        <w:tcPr>
          <w:tcW w:w="6480" w:type="dxa"/>
          <w:tcBorders>
            <w:top w:val="nil"/>
            <w:left w:val="nil"/>
            <w:bottom w:val="nil"/>
            <w:right w:val="nil"/>
          </w:tcBorders>
          <w:vAlign w:val="center"/>
        </w:tcPr>
        <w:p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rsidR="00ED6C18" w:rsidRPr="00A47DF3" w:rsidRDefault="00712391" w:rsidP="00092910">
          <w:pPr>
            <w:pStyle w:val="Kopfzeile"/>
            <w:ind w:left="176"/>
            <w:rPr>
              <w:rFonts w:ascii="Arial" w:hAnsi="Arial" w:cs="Arial"/>
              <w:b/>
              <w:bCs/>
              <w:color w:val="8CA5C3"/>
              <w:sz w:val="22"/>
              <w:szCs w:val="22"/>
            </w:rPr>
          </w:pPr>
          <w:r>
            <w:rPr>
              <w:rFonts w:ascii="Arial" w:hAnsi="Arial" w:cs="Arial"/>
              <w:b/>
              <w:bCs/>
              <w:color w:val="8CA5C3"/>
              <w:sz w:val="22"/>
              <w:szCs w:val="22"/>
            </w:rPr>
            <w:t xml:space="preserve">Funkenburg </w:t>
          </w:r>
          <w:proofErr w:type="spellStart"/>
          <w:r>
            <w:rPr>
              <w:rFonts w:ascii="Arial" w:hAnsi="Arial" w:cs="Arial"/>
              <w:b/>
              <w:bCs/>
              <w:color w:val="8CA5C3"/>
              <w:sz w:val="22"/>
              <w:szCs w:val="22"/>
            </w:rPr>
            <w:t>Westgreußen</w:t>
          </w:r>
          <w:proofErr w:type="spellEnd"/>
        </w:p>
        <w:p w:rsidR="00ED6C18" w:rsidRPr="00AD1FBD" w:rsidRDefault="00712391" w:rsidP="00712391">
          <w:pPr>
            <w:pStyle w:val="Kopfzeile"/>
            <w:ind w:left="176"/>
            <w:rPr>
              <w:rFonts w:ascii="Verdana" w:hAnsi="Verdana" w:cs="Verdana"/>
              <w:b/>
              <w:bCs/>
              <w:sz w:val="16"/>
              <w:szCs w:val="16"/>
            </w:rPr>
          </w:pPr>
          <w:r>
            <w:rPr>
              <w:rFonts w:ascii="Arial" w:hAnsi="Arial" w:cs="Arial"/>
              <w:b/>
              <w:bCs/>
              <w:color w:val="8CA5C3"/>
              <w:sz w:val="22"/>
              <w:szCs w:val="22"/>
            </w:rPr>
            <w:t>Rundgang</w:t>
          </w:r>
        </w:p>
      </w:tc>
      <w:tc>
        <w:tcPr>
          <w:tcW w:w="3533" w:type="dxa"/>
          <w:tcBorders>
            <w:top w:val="nil"/>
            <w:left w:val="nil"/>
            <w:bottom w:val="nil"/>
            <w:right w:val="nil"/>
          </w:tcBorders>
          <w:vAlign w:val="center"/>
        </w:tcPr>
        <w:p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trPr>
        <w:trHeight w:val="397"/>
      </w:trPr>
      <w:tc>
        <w:tcPr>
          <w:tcW w:w="10051" w:type="dxa"/>
          <w:gridSpan w:val="3"/>
          <w:tcBorders>
            <w:top w:val="nil"/>
          </w:tcBorders>
          <w:shd w:val="clear" w:color="auto" w:fill="8CA5C3"/>
          <w:vAlign w:val="center"/>
        </w:tcPr>
        <w:p w:rsidR="00ED6C18" w:rsidRPr="00DA2178" w:rsidRDefault="00712391" w:rsidP="00092910">
          <w:pPr>
            <w:pStyle w:val="Kopfzeile"/>
            <w:ind w:left="176"/>
            <w:rPr>
              <w:rFonts w:ascii="Verdana" w:hAnsi="Verdana" w:cs="Verdana"/>
              <w:b/>
              <w:bCs/>
              <w:color w:val="FFFFFF"/>
              <w:sz w:val="22"/>
              <w:szCs w:val="22"/>
            </w:rPr>
          </w:pPr>
          <w:r>
            <w:rPr>
              <w:rFonts w:ascii="Arial" w:hAnsi="Arial" w:cs="Arial"/>
              <w:b/>
              <w:bCs/>
              <w:color w:val="FFFFFF"/>
              <w:sz w:val="22"/>
              <w:szCs w:val="22"/>
            </w:rPr>
            <w:t>Arbeitsblatt: Lückentext</w:t>
          </w:r>
          <w:r w:rsidR="005E7062">
            <w:rPr>
              <w:rFonts w:ascii="Arial" w:hAnsi="Arial" w:cs="Arial"/>
              <w:b/>
              <w:bCs/>
              <w:color w:val="FFFFFF"/>
              <w:sz w:val="22"/>
              <w:szCs w:val="22"/>
            </w:rPr>
            <w:t xml:space="preserve"> Funkenburg-Rundgang</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1DE2"/>
    <w:rsid w:val="00091BAA"/>
    <w:rsid w:val="00092910"/>
    <w:rsid w:val="001E280A"/>
    <w:rsid w:val="00204C1A"/>
    <w:rsid w:val="00287DD5"/>
    <w:rsid w:val="00361DE2"/>
    <w:rsid w:val="00442C8F"/>
    <w:rsid w:val="004953F5"/>
    <w:rsid w:val="004A6E63"/>
    <w:rsid w:val="004B4983"/>
    <w:rsid w:val="004E1D20"/>
    <w:rsid w:val="005E7062"/>
    <w:rsid w:val="005F5881"/>
    <w:rsid w:val="00652BAD"/>
    <w:rsid w:val="006A1A35"/>
    <w:rsid w:val="00712391"/>
    <w:rsid w:val="0076137D"/>
    <w:rsid w:val="00770F4B"/>
    <w:rsid w:val="0078212A"/>
    <w:rsid w:val="007D7044"/>
    <w:rsid w:val="008647CC"/>
    <w:rsid w:val="008C2E74"/>
    <w:rsid w:val="008E353F"/>
    <w:rsid w:val="00950551"/>
    <w:rsid w:val="00953C3B"/>
    <w:rsid w:val="009E6C10"/>
    <w:rsid w:val="00A32FBE"/>
    <w:rsid w:val="00A472ED"/>
    <w:rsid w:val="00AC50F0"/>
    <w:rsid w:val="00B04035"/>
    <w:rsid w:val="00C317E2"/>
    <w:rsid w:val="00C6492A"/>
    <w:rsid w:val="00CF1069"/>
    <w:rsid w:val="00D3552C"/>
    <w:rsid w:val="00DD16A5"/>
    <w:rsid w:val="00E879BD"/>
    <w:rsid w:val="00ED6C18"/>
    <w:rsid w:val="00F114E3"/>
    <w:rsid w:val="00F23964"/>
    <w:rsid w:val="00F462F2"/>
    <w:rsid w:val="00F67FC6"/>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E83FA7"/>
  <w15:docId w15:val="{B6BAC77A-45A7-484F-B606-3BACF04FA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712391"/>
    <w:rPr>
      <w:rFonts w:ascii="Tahoma" w:hAnsi="Tahoma" w:cs="Tahoma"/>
      <w:sz w:val="16"/>
      <w:szCs w:val="16"/>
    </w:rPr>
  </w:style>
  <w:style w:type="character" w:customStyle="1" w:styleId="SprechblasentextZchn">
    <w:name w:val="Sprechblasentext Zchn"/>
    <w:basedOn w:val="Absatz-Standardschriftart"/>
    <w:link w:val="Sprechblasentext"/>
    <w:rsid w:val="007123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484754">
      <w:bodyDiv w:val="1"/>
      <w:marLeft w:val="0"/>
      <w:marRight w:val="0"/>
      <w:marTop w:val="0"/>
      <w:marBottom w:val="0"/>
      <w:divBdr>
        <w:top w:val="none" w:sz="0" w:space="0" w:color="auto"/>
        <w:left w:val="none" w:sz="0" w:space="0" w:color="auto"/>
        <w:bottom w:val="none" w:sz="0" w:space="0" w:color="auto"/>
        <w:right w:val="none" w:sz="0" w:space="0" w:color="auto"/>
      </w:divBdr>
      <w:divsChild>
        <w:div w:id="1526868248">
          <w:marLeft w:val="0"/>
          <w:marRight w:val="0"/>
          <w:marTop w:val="0"/>
          <w:marBottom w:val="0"/>
          <w:divBdr>
            <w:top w:val="none" w:sz="0" w:space="0" w:color="auto"/>
            <w:left w:val="none" w:sz="0" w:space="0" w:color="auto"/>
            <w:bottom w:val="none" w:sz="0" w:space="0" w:color="auto"/>
            <w:right w:val="none" w:sz="0" w:space="0" w:color="auto"/>
          </w:divBdr>
          <w:divsChild>
            <w:div w:id="1945915096">
              <w:marLeft w:val="0"/>
              <w:marRight w:val="0"/>
              <w:marTop w:val="0"/>
              <w:marBottom w:val="0"/>
              <w:divBdr>
                <w:top w:val="none" w:sz="0" w:space="0" w:color="auto"/>
                <w:left w:val="none" w:sz="0" w:space="0" w:color="auto"/>
                <w:bottom w:val="none" w:sz="0" w:space="0" w:color="auto"/>
                <w:right w:val="none" w:sz="0" w:space="0" w:color="auto"/>
              </w:divBdr>
              <w:divsChild>
                <w:div w:id="737286068">
                  <w:marLeft w:val="0"/>
                  <w:marRight w:val="0"/>
                  <w:marTop w:val="0"/>
                  <w:marBottom w:val="0"/>
                  <w:divBdr>
                    <w:top w:val="none" w:sz="0" w:space="0" w:color="auto"/>
                    <w:left w:val="none" w:sz="0" w:space="0" w:color="auto"/>
                    <w:bottom w:val="none" w:sz="0" w:space="0" w:color="auto"/>
                    <w:right w:val="none" w:sz="0" w:space="0" w:color="auto"/>
                  </w:divBdr>
                  <w:divsChild>
                    <w:div w:id="1085611822">
                      <w:marLeft w:val="0"/>
                      <w:marRight w:val="0"/>
                      <w:marTop w:val="0"/>
                      <w:marBottom w:val="0"/>
                      <w:divBdr>
                        <w:top w:val="none" w:sz="0" w:space="0" w:color="auto"/>
                        <w:left w:val="none" w:sz="0" w:space="0" w:color="auto"/>
                        <w:bottom w:val="none" w:sz="0" w:space="0" w:color="auto"/>
                        <w:right w:val="none" w:sz="0" w:space="0" w:color="auto"/>
                      </w:divBdr>
                      <w:divsChild>
                        <w:div w:id="189538374">
                          <w:marLeft w:val="0"/>
                          <w:marRight w:val="0"/>
                          <w:marTop w:val="0"/>
                          <w:marBottom w:val="0"/>
                          <w:divBdr>
                            <w:top w:val="none" w:sz="0" w:space="0" w:color="auto"/>
                            <w:left w:val="none" w:sz="0" w:space="0" w:color="auto"/>
                            <w:bottom w:val="none" w:sz="0" w:space="0" w:color="auto"/>
                            <w:right w:val="none" w:sz="0" w:space="0" w:color="auto"/>
                          </w:divBdr>
                          <w:divsChild>
                            <w:div w:id="1408072595">
                              <w:marLeft w:val="0"/>
                              <w:marRight w:val="0"/>
                              <w:marTop w:val="0"/>
                              <w:marBottom w:val="0"/>
                              <w:divBdr>
                                <w:top w:val="none" w:sz="0" w:space="0" w:color="auto"/>
                                <w:left w:val="none" w:sz="0" w:space="0" w:color="auto"/>
                                <w:bottom w:val="none" w:sz="0" w:space="0" w:color="auto"/>
                                <w:right w:val="none" w:sz="0" w:space="0" w:color="auto"/>
                              </w:divBdr>
                              <w:divsChild>
                                <w:div w:id="542180197">
                                  <w:marLeft w:val="0"/>
                                  <w:marRight w:val="0"/>
                                  <w:marTop w:val="0"/>
                                  <w:marBottom w:val="0"/>
                                  <w:divBdr>
                                    <w:top w:val="none" w:sz="0" w:space="0" w:color="auto"/>
                                    <w:left w:val="none" w:sz="0" w:space="0" w:color="auto"/>
                                    <w:bottom w:val="none" w:sz="0" w:space="0" w:color="auto"/>
                                    <w:right w:val="none" w:sz="0" w:space="0" w:color="auto"/>
                                  </w:divBdr>
                                </w:div>
                              </w:divsChild>
                            </w:div>
                            <w:div w:id="334849345">
                              <w:marLeft w:val="0"/>
                              <w:marRight w:val="0"/>
                              <w:marTop w:val="0"/>
                              <w:marBottom w:val="0"/>
                              <w:divBdr>
                                <w:top w:val="none" w:sz="0" w:space="0" w:color="auto"/>
                                <w:left w:val="none" w:sz="0" w:space="0" w:color="auto"/>
                                <w:bottom w:val="none" w:sz="0" w:space="0" w:color="auto"/>
                                <w:right w:val="none" w:sz="0" w:space="0" w:color="auto"/>
                              </w:divBdr>
                              <w:divsChild>
                                <w:div w:id="1640645013">
                                  <w:marLeft w:val="0"/>
                                  <w:marRight w:val="0"/>
                                  <w:marTop w:val="0"/>
                                  <w:marBottom w:val="0"/>
                                  <w:divBdr>
                                    <w:top w:val="none" w:sz="0" w:space="0" w:color="auto"/>
                                    <w:left w:val="none" w:sz="0" w:space="0" w:color="auto"/>
                                    <w:bottom w:val="none" w:sz="0" w:space="0" w:color="auto"/>
                                    <w:right w:val="none" w:sz="0" w:space="0" w:color="auto"/>
                                  </w:divBdr>
                                  <w:divsChild>
                                    <w:div w:id="149024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836119">
      <w:bodyDiv w:val="1"/>
      <w:marLeft w:val="0"/>
      <w:marRight w:val="0"/>
      <w:marTop w:val="0"/>
      <w:marBottom w:val="0"/>
      <w:divBdr>
        <w:top w:val="none" w:sz="0" w:space="0" w:color="auto"/>
        <w:left w:val="none" w:sz="0" w:space="0" w:color="auto"/>
        <w:bottom w:val="none" w:sz="0" w:space="0" w:color="auto"/>
        <w:right w:val="none" w:sz="0" w:space="0" w:color="auto"/>
      </w:divBdr>
      <w:divsChild>
        <w:div w:id="740326473">
          <w:marLeft w:val="0"/>
          <w:marRight w:val="0"/>
          <w:marTop w:val="0"/>
          <w:marBottom w:val="0"/>
          <w:divBdr>
            <w:top w:val="none" w:sz="0" w:space="0" w:color="auto"/>
            <w:left w:val="none" w:sz="0" w:space="0" w:color="auto"/>
            <w:bottom w:val="none" w:sz="0" w:space="0" w:color="auto"/>
            <w:right w:val="none" w:sz="0" w:space="0" w:color="auto"/>
          </w:divBdr>
          <w:divsChild>
            <w:div w:id="2097438341">
              <w:marLeft w:val="0"/>
              <w:marRight w:val="0"/>
              <w:marTop w:val="0"/>
              <w:marBottom w:val="0"/>
              <w:divBdr>
                <w:top w:val="none" w:sz="0" w:space="0" w:color="auto"/>
                <w:left w:val="none" w:sz="0" w:space="0" w:color="auto"/>
                <w:bottom w:val="none" w:sz="0" w:space="0" w:color="auto"/>
                <w:right w:val="none" w:sz="0" w:space="0" w:color="auto"/>
              </w:divBdr>
              <w:divsChild>
                <w:div w:id="643630687">
                  <w:marLeft w:val="0"/>
                  <w:marRight w:val="0"/>
                  <w:marTop w:val="0"/>
                  <w:marBottom w:val="0"/>
                  <w:divBdr>
                    <w:top w:val="none" w:sz="0" w:space="0" w:color="auto"/>
                    <w:left w:val="none" w:sz="0" w:space="0" w:color="auto"/>
                    <w:bottom w:val="none" w:sz="0" w:space="0" w:color="auto"/>
                    <w:right w:val="none" w:sz="0" w:space="0" w:color="auto"/>
                  </w:divBdr>
                  <w:divsChild>
                    <w:div w:id="777063449">
                      <w:marLeft w:val="0"/>
                      <w:marRight w:val="0"/>
                      <w:marTop w:val="0"/>
                      <w:marBottom w:val="0"/>
                      <w:divBdr>
                        <w:top w:val="none" w:sz="0" w:space="0" w:color="auto"/>
                        <w:left w:val="none" w:sz="0" w:space="0" w:color="auto"/>
                        <w:bottom w:val="none" w:sz="0" w:space="0" w:color="auto"/>
                        <w:right w:val="none" w:sz="0" w:space="0" w:color="auto"/>
                      </w:divBdr>
                      <w:divsChild>
                        <w:div w:id="1952858628">
                          <w:marLeft w:val="0"/>
                          <w:marRight w:val="0"/>
                          <w:marTop w:val="0"/>
                          <w:marBottom w:val="0"/>
                          <w:divBdr>
                            <w:top w:val="none" w:sz="0" w:space="0" w:color="auto"/>
                            <w:left w:val="none" w:sz="0" w:space="0" w:color="auto"/>
                            <w:bottom w:val="none" w:sz="0" w:space="0" w:color="auto"/>
                            <w:right w:val="none" w:sz="0" w:space="0" w:color="auto"/>
                          </w:divBdr>
                        </w:div>
                      </w:divsChild>
                    </w:div>
                    <w:div w:id="1456027216">
                      <w:marLeft w:val="0"/>
                      <w:marRight w:val="0"/>
                      <w:marTop w:val="0"/>
                      <w:marBottom w:val="0"/>
                      <w:divBdr>
                        <w:top w:val="none" w:sz="0" w:space="0" w:color="auto"/>
                        <w:left w:val="none" w:sz="0" w:space="0" w:color="auto"/>
                        <w:bottom w:val="none" w:sz="0" w:space="0" w:color="auto"/>
                        <w:right w:val="none" w:sz="0" w:space="0" w:color="auto"/>
                      </w:divBdr>
                      <w:divsChild>
                        <w:div w:id="976297872">
                          <w:marLeft w:val="0"/>
                          <w:marRight w:val="0"/>
                          <w:marTop w:val="0"/>
                          <w:marBottom w:val="0"/>
                          <w:divBdr>
                            <w:top w:val="none" w:sz="0" w:space="0" w:color="auto"/>
                            <w:left w:val="none" w:sz="0" w:space="0" w:color="auto"/>
                            <w:bottom w:val="none" w:sz="0" w:space="0" w:color="auto"/>
                            <w:right w:val="none" w:sz="0" w:space="0" w:color="auto"/>
                          </w:divBdr>
                          <w:divsChild>
                            <w:div w:id="52070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362612">
      <w:bodyDiv w:val="1"/>
      <w:marLeft w:val="0"/>
      <w:marRight w:val="0"/>
      <w:marTop w:val="0"/>
      <w:marBottom w:val="0"/>
      <w:divBdr>
        <w:top w:val="none" w:sz="0" w:space="0" w:color="auto"/>
        <w:left w:val="none" w:sz="0" w:space="0" w:color="auto"/>
        <w:bottom w:val="none" w:sz="0" w:space="0" w:color="auto"/>
        <w:right w:val="none" w:sz="0" w:space="0" w:color="auto"/>
      </w:divBdr>
      <w:divsChild>
        <w:div w:id="2055423453">
          <w:marLeft w:val="0"/>
          <w:marRight w:val="0"/>
          <w:marTop w:val="0"/>
          <w:marBottom w:val="0"/>
          <w:divBdr>
            <w:top w:val="none" w:sz="0" w:space="0" w:color="auto"/>
            <w:left w:val="none" w:sz="0" w:space="0" w:color="auto"/>
            <w:bottom w:val="none" w:sz="0" w:space="0" w:color="auto"/>
            <w:right w:val="none" w:sz="0" w:space="0" w:color="auto"/>
          </w:divBdr>
          <w:divsChild>
            <w:div w:id="1120076133">
              <w:marLeft w:val="0"/>
              <w:marRight w:val="0"/>
              <w:marTop w:val="0"/>
              <w:marBottom w:val="0"/>
              <w:divBdr>
                <w:top w:val="none" w:sz="0" w:space="0" w:color="auto"/>
                <w:left w:val="none" w:sz="0" w:space="0" w:color="auto"/>
                <w:bottom w:val="none" w:sz="0" w:space="0" w:color="auto"/>
                <w:right w:val="none" w:sz="0" w:space="0" w:color="auto"/>
              </w:divBdr>
              <w:divsChild>
                <w:div w:id="637690665">
                  <w:marLeft w:val="0"/>
                  <w:marRight w:val="0"/>
                  <w:marTop w:val="0"/>
                  <w:marBottom w:val="0"/>
                  <w:divBdr>
                    <w:top w:val="none" w:sz="0" w:space="0" w:color="auto"/>
                    <w:left w:val="none" w:sz="0" w:space="0" w:color="auto"/>
                    <w:bottom w:val="none" w:sz="0" w:space="0" w:color="auto"/>
                    <w:right w:val="none" w:sz="0" w:space="0" w:color="auto"/>
                  </w:divBdr>
                  <w:divsChild>
                    <w:div w:id="1809667395">
                      <w:marLeft w:val="0"/>
                      <w:marRight w:val="0"/>
                      <w:marTop w:val="0"/>
                      <w:marBottom w:val="0"/>
                      <w:divBdr>
                        <w:top w:val="none" w:sz="0" w:space="0" w:color="auto"/>
                        <w:left w:val="none" w:sz="0" w:space="0" w:color="auto"/>
                        <w:bottom w:val="none" w:sz="0" w:space="0" w:color="auto"/>
                        <w:right w:val="none" w:sz="0" w:space="0" w:color="auto"/>
                      </w:divBdr>
                      <w:divsChild>
                        <w:div w:id="633028081">
                          <w:marLeft w:val="0"/>
                          <w:marRight w:val="0"/>
                          <w:marTop w:val="0"/>
                          <w:marBottom w:val="0"/>
                          <w:divBdr>
                            <w:top w:val="none" w:sz="0" w:space="0" w:color="auto"/>
                            <w:left w:val="none" w:sz="0" w:space="0" w:color="auto"/>
                            <w:bottom w:val="none" w:sz="0" w:space="0" w:color="auto"/>
                            <w:right w:val="none" w:sz="0" w:space="0" w:color="auto"/>
                          </w:divBdr>
                        </w:div>
                      </w:divsChild>
                    </w:div>
                    <w:div w:id="806630668">
                      <w:marLeft w:val="0"/>
                      <w:marRight w:val="0"/>
                      <w:marTop w:val="0"/>
                      <w:marBottom w:val="0"/>
                      <w:divBdr>
                        <w:top w:val="none" w:sz="0" w:space="0" w:color="auto"/>
                        <w:left w:val="none" w:sz="0" w:space="0" w:color="auto"/>
                        <w:bottom w:val="none" w:sz="0" w:space="0" w:color="auto"/>
                        <w:right w:val="none" w:sz="0" w:space="0" w:color="auto"/>
                      </w:divBdr>
                      <w:divsChild>
                        <w:div w:id="1824347697">
                          <w:marLeft w:val="0"/>
                          <w:marRight w:val="0"/>
                          <w:marTop w:val="0"/>
                          <w:marBottom w:val="0"/>
                          <w:divBdr>
                            <w:top w:val="none" w:sz="0" w:space="0" w:color="auto"/>
                            <w:left w:val="none" w:sz="0" w:space="0" w:color="auto"/>
                            <w:bottom w:val="none" w:sz="0" w:space="0" w:color="auto"/>
                            <w:right w:val="none" w:sz="0" w:space="0" w:color="auto"/>
                          </w:divBdr>
                          <w:divsChild>
                            <w:div w:id="18402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684539">
      <w:bodyDiv w:val="1"/>
      <w:marLeft w:val="0"/>
      <w:marRight w:val="0"/>
      <w:marTop w:val="0"/>
      <w:marBottom w:val="0"/>
      <w:divBdr>
        <w:top w:val="none" w:sz="0" w:space="0" w:color="auto"/>
        <w:left w:val="none" w:sz="0" w:space="0" w:color="auto"/>
        <w:bottom w:val="none" w:sz="0" w:space="0" w:color="auto"/>
        <w:right w:val="none" w:sz="0" w:space="0" w:color="auto"/>
      </w:divBdr>
      <w:divsChild>
        <w:div w:id="1767310255">
          <w:marLeft w:val="0"/>
          <w:marRight w:val="0"/>
          <w:marTop w:val="0"/>
          <w:marBottom w:val="0"/>
          <w:divBdr>
            <w:top w:val="none" w:sz="0" w:space="0" w:color="auto"/>
            <w:left w:val="none" w:sz="0" w:space="0" w:color="auto"/>
            <w:bottom w:val="none" w:sz="0" w:space="0" w:color="auto"/>
            <w:right w:val="none" w:sz="0" w:space="0" w:color="auto"/>
          </w:divBdr>
          <w:divsChild>
            <w:div w:id="1639071187">
              <w:marLeft w:val="0"/>
              <w:marRight w:val="0"/>
              <w:marTop w:val="0"/>
              <w:marBottom w:val="0"/>
              <w:divBdr>
                <w:top w:val="none" w:sz="0" w:space="0" w:color="auto"/>
                <w:left w:val="none" w:sz="0" w:space="0" w:color="auto"/>
                <w:bottom w:val="none" w:sz="0" w:space="0" w:color="auto"/>
                <w:right w:val="none" w:sz="0" w:space="0" w:color="auto"/>
              </w:divBdr>
              <w:divsChild>
                <w:div w:id="117379843">
                  <w:marLeft w:val="0"/>
                  <w:marRight w:val="0"/>
                  <w:marTop w:val="0"/>
                  <w:marBottom w:val="0"/>
                  <w:divBdr>
                    <w:top w:val="none" w:sz="0" w:space="0" w:color="auto"/>
                    <w:left w:val="none" w:sz="0" w:space="0" w:color="auto"/>
                    <w:bottom w:val="none" w:sz="0" w:space="0" w:color="auto"/>
                    <w:right w:val="none" w:sz="0" w:space="0" w:color="auto"/>
                  </w:divBdr>
                  <w:divsChild>
                    <w:div w:id="58525380">
                      <w:marLeft w:val="0"/>
                      <w:marRight w:val="0"/>
                      <w:marTop w:val="0"/>
                      <w:marBottom w:val="0"/>
                      <w:divBdr>
                        <w:top w:val="none" w:sz="0" w:space="0" w:color="auto"/>
                        <w:left w:val="none" w:sz="0" w:space="0" w:color="auto"/>
                        <w:bottom w:val="none" w:sz="0" w:space="0" w:color="auto"/>
                        <w:right w:val="none" w:sz="0" w:space="0" w:color="auto"/>
                      </w:divBdr>
                      <w:divsChild>
                        <w:div w:id="39325964">
                          <w:marLeft w:val="0"/>
                          <w:marRight w:val="0"/>
                          <w:marTop w:val="0"/>
                          <w:marBottom w:val="0"/>
                          <w:divBdr>
                            <w:top w:val="none" w:sz="0" w:space="0" w:color="auto"/>
                            <w:left w:val="none" w:sz="0" w:space="0" w:color="auto"/>
                            <w:bottom w:val="none" w:sz="0" w:space="0" w:color="auto"/>
                            <w:right w:val="none" w:sz="0" w:space="0" w:color="auto"/>
                          </w:divBdr>
                        </w:div>
                      </w:divsChild>
                    </w:div>
                    <w:div w:id="776825583">
                      <w:marLeft w:val="0"/>
                      <w:marRight w:val="0"/>
                      <w:marTop w:val="0"/>
                      <w:marBottom w:val="0"/>
                      <w:divBdr>
                        <w:top w:val="none" w:sz="0" w:space="0" w:color="auto"/>
                        <w:left w:val="none" w:sz="0" w:space="0" w:color="auto"/>
                        <w:bottom w:val="none" w:sz="0" w:space="0" w:color="auto"/>
                        <w:right w:val="none" w:sz="0" w:space="0" w:color="auto"/>
                      </w:divBdr>
                      <w:divsChild>
                        <w:div w:id="61370067">
                          <w:marLeft w:val="0"/>
                          <w:marRight w:val="0"/>
                          <w:marTop w:val="0"/>
                          <w:marBottom w:val="0"/>
                          <w:divBdr>
                            <w:top w:val="none" w:sz="0" w:space="0" w:color="auto"/>
                            <w:left w:val="none" w:sz="0" w:space="0" w:color="auto"/>
                            <w:bottom w:val="none" w:sz="0" w:space="0" w:color="auto"/>
                            <w:right w:val="none" w:sz="0" w:space="0" w:color="auto"/>
                          </w:divBdr>
                          <w:divsChild>
                            <w:div w:id="2415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6200586">
      <w:bodyDiv w:val="1"/>
      <w:marLeft w:val="0"/>
      <w:marRight w:val="0"/>
      <w:marTop w:val="0"/>
      <w:marBottom w:val="0"/>
      <w:divBdr>
        <w:top w:val="none" w:sz="0" w:space="0" w:color="auto"/>
        <w:left w:val="none" w:sz="0" w:space="0" w:color="auto"/>
        <w:bottom w:val="none" w:sz="0" w:space="0" w:color="auto"/>
        <w:right w:val="none" w:sz="0" w:space="0" w:color="auto"/>
      </w:divBdr>
      <w:divsChild>
        <w:div w:id="1936667610">
          <w:marLeft w:val="0"/>
          <w:marRight w:val="0"/>
          <w:marTop w:val="0"/>
          <w:marBottom w:val="0"/>
          <w:divBdr>
            <w:top w:val="none" w:sz="0" w:space="0" w:color="auto"/>
            <w:left w:val="none" w:sz="0" w:space="0" w:color="auto"/>
            <w:bottom w:val="none" w:sz="0" w:space="0" w:color="auto"/>
            <w:right w:val="none" w:sz="0" w:space="0" w:color="auto"/>
          </w:divBdr>
          <w:divsChild>
            <w:div w:id="417017926">
              <w:marLeft w:val="0"/>
              <w:marRight w:val="0"/>
              <w:marTop w:val="0"/>
              <w:marBottom w:val="0"/>
              <w:divBdr>
                <w:top w:val="none" w:sz="0" w:space="0" w:color="auto"/>
                <w:left w:val="none" w:sz="0" w:space="0" w:color="auto"/>
                <w:bottom w:val="none" w:sz="0" w:space="0" w:color="auto"/>
                <w:right w:val="none" w:sz="0" w:space="0" w:color="auto"/>
              </w:divBdr>
              <w:divsChild>
                <w:div w:id="1424496292">
                  <w:marLeft w:val="0"/>
                  <w:marRight w:val="0"/>
                  <w:marTop w:val="0"/>
                  <w:marBottom w:val="0"/>
                  <w:divBdr>
                    <w:top w:val="none" w:sz="0" w:space="0" w:color="auto"/>
                    <w:left w:val="none" w:sz="0" w:space="0" w:color="auto"/>
                    <w:bottom w:val="none" w:sz="0" w:space="0" w:color="auto"/>
                    <w:right w:val="none" w:sz="0" w:space="0" w:color="auto"/>
                  </w:divBdr>
                  <w:divsChild>
                    <w:div w:id="666589973">
                      <w:marLeft w:val="0"/>
                      <w:marRight w:val="0"/>
                      <w:marTop w:val="0"/>
                      <w:marBottom w:val="0"/>
                      <w:divBdr>
                        <w:top w:val="none" w:sz="0" w:space="0" w:color="auto"/>
                        <w:left w:val="none" w:sz="0" w:space="0" w:color="auto"/>
                        <w:bottom w:val="none" w:sz="0" w:space="0" w:color="auto"/>
                        <w:right w:val="none" w:sz="0" w:space="0" w:color="auto"/>
                      </w:divBdr>
                      <w:divsChild>
                        <w:div w:id="2091806262">
                          <w:marLeft w:val="0"/>
                          <w:marRight w:val="0"/>
                          <w:marTop w:val="0"/>
                          <w:marBottom w:val="0"/>
                          <w:divBdr>
                            <w:top w:val="none" w:sz="0" w:space="0" w:color="auto"/>
                            <w:left w:val="none" w:sz="0" w:space="0" w:color="auto"/>
                            <w:bottom w:val="none" w:sz="0" w:space="0" w:color="auto"/>
                            <w:right w:val="none" w:sz="0" w:space="0" w:color="auto"/>
                          </w:divBdr>
                        </w:div>
                      </w:divsChild>
                    </w:div>
                    <w:div w:id="1298532541">
                      <w:marLeft w:val="0"/>
                      <w:marRight w:val="0"/>
                      <w:marTop w:val="0"/>
                      <w:marBottom w:val="0"/>
                      <w:divBdr>
                        <w:top w:val="none" w:sz="0" w:space="0" w:color="auto"/>
                        <w:left w:val="none" w:sz="0" w:space="0" w:color="auto"/>
                        <w:bottom w:val="none" w:sz="0" w:space="0" w:color="auto"/>
                        <w:right w:val="none" w:sz="0" w:space="0" w:color="auto"/>
                      </w:divBdr>
                      <w:divsChild>
                        <w:div w:id="323551324">
                          <w:marLeft w:val="0"/>
                          <w:marRight w:val="0"/>
                          <w:marTop w:val="0"/>
                          <w:marBottom w:val="0"/>
                          <w:divBdr>
                            <w:top w:val="none" w:sz="0" w:space="0" w:color="auto"/>
                            <w:left w:val="none" w:sz="0" w:space="0" w:color="auto"/>
                            <w:bottom w:val="none" w:sz="0" w:space="0" w:color="auto"/>
                            <w:right w:val="none" w:sz="0" w:space="0" w:color="auto"/>
                          </w:divBdr>
                          <w:divsChild>
                            <w:div w:id="160877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373</Words>
  <Characters>2354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8</cp:revision>
  <dcterms:created xsi:type="dcterms:W3CDTF">2021-04-28T10:07:00Z</dcterms:created>
  <dcterms:modified xsi:type="dcterms:W3CDTF">2022-12-16T07:23:00Z</dcterms:modified>
</cp:coreProperties>
</file>